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23" w:type="dxa"/>
        <w:tblInd w:w="-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5968"/>
      </w:tblGrid>
      <w:tr w:rsidR="00471255" w:rsidRPr="00B23E8C" w:rsidTr="00BB3FE5">
        <w:trPr>
          <w:trHeight w:val="1704"/>
        </w:trPr>
        <w:tc>
          <w:tcPr>
            <w:tcW w:w="4555" w:type="dxa"/>
          </w:tcPr>
          <w:p w:rsidR="00471255" w:rsidRPr="00B23E8C" w:rsidRDefault="00471255" w:rsidP="00BB3FE5">
            <w:pPr>
              <w:pStyle w:val="NormalWeb"/>
              <w:spacing w:before="0" w:beforeAutospacing="0" w:after="0" w:afterAutospacing="0"/>
              <w:jc w:val="center"/>
              <w:rPr>
                <w:b/>
                <w:color w:val="000000"/>
                <w:spacing w:val="6"/>
                <w:sz w:val="26"/>
                <w:szCs w:val="28"/>
              </w:rPr>
            </w:pPr>
            <w:r w:rsidRPr="00B23E8C">
              <w:rPr>
                <w:b/>
                <w:color w:val="000000"/>
                <w:spacing w:val="6"/>
                <w:sz w:val="26"/>
                <w:szCs w:val="28"/>
              </w:rPr>
              <w:t>BỘ NÔNG NGHIỆP</w:t>
            </w:r>
          </w:p>
          <w:p w:rsidR="00471255" w:rsidRPr="00B23E8C" w:rsidRDefault="004A53FE" w:rsidP="00BB3FE5">
            <w:pPr>
              <w:pStyle w:val="NormalWeb"/>
              <w:spacing w:before="0" w:beforeAutospacing="0" w:after="0" w:afterAutospacing="0"/>
              <w:jc w:val="center"/>
              <w:rPr>
                <w:b/>
                <w:color w:val="000000"/>
                <w:spacing w:val="6"/>
                <w:sz w:val="26"/>
                <w:szCs w:val="28"/>
              </w:rPr>
            </w:pPr>
            <w:r>
              <w:rPr>
                <w:bCs/>
                <w:noProof/>
                <w:color w:val="000000"/>
                <w:spacing w:val="6"/>
                <w:sz w:val="26"/>
                <w:szCs w:val="28"/>
              </w:rPr>
              <mc:AlternateContent>
                <mc:Choice Requires="wps">
                  <w:drawing>
                    <wp:anchor distT="0" distB="0" distL="114300" distR="114300" simplePos="0" relativeHeight="251665408" behindDoc="0" locked="0" layoutInCell="1" allowOverlap="1">
                      <wp:simplePos x="0" y="0"/>
                      <wp:positionH relativeFrom="column">
                        <wp:posOffset>-256540</wp:posOffset>
                      </wp:positionH>
                      <wp:positionV relativeFrom="paragraph">
                        <wp:posOffset>916940</wp:posOffset>
                      </wp:positionV>
                      <wp:extent cx="1215390" cy="295275"/>
                      <wp:effectExtent l="0" t="0" r="2286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5390" cy="295275"/>
                              </a:xfrm>
                              <a:prstGeom prst="rect">
                                <a:avLst/>
                              </a:prstGeom>
                              <a:solidFill>
                                <a:srgbClr val="FFFFFF"/>
                              </a:solidFill>
                              <a:ln w="9525">
                                <a:solidFill>
                                  <a:srgbClr val="000000"/>
                                </a:solidFill>
                                <a:miter lim="800000"/>
                                <a:headEnd/>
                                <a:tailEnd/>
                              </a:ln>
                            </wps:spPr>
                            <wps:txbx>
                              <w:txbxContent>
                                <w:p w:rsidR="004610FF" w:rsidRPr="00253CA7" w:rsidRDefault="004610FF" w:rsidP="00BB3FE5">
                                  <w:pPr>
                                    <w:jc w:val="center"/>
                                    <w:rPr>
                                      <w:rFonts w:ascii="Times New Roman" w:hAnsi="Times New Roman" w:cs="Times New Roman"/>
                                    </w:rPr>
                                  </w:pPr>
                                  <w:r w:rsidRPr="00253CA7">
                                    <w:rPr>
                                      <w:rFonts w:ascii="Times New Roman" w:hAnsi="Times New Roman" w:cs="Times New Roman"/>
                                      <w:b/>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0.2pt;margin-top:72.2pt;width:95.7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">
                      <v:textbox>
                        <w:txbxContent>
                          <w:p w:rsidR="004610FF" w:rsidRPr="00253CA7" w:rsidRDefault="004610FF" w:rsidP="00BB3FE5">
                            <w:pPr>
                              <w:jc w:val="center"/>
                              <w:rPr>
                                <w:rFonts w:ascii="Times New Roman" w:hAnsi="Times New Roman" w:cs="Times New Roman"/>
                              </w:rPr>
                            </w:pPr>
                            <w:r w:rsidRPr="00253CA7">
                              <w:rPr>
                                <w:rFonts w:ascii="Times New Roman" w:hAnsi="Times New Roman" w:cs="Times New Roman"/>
                                <w:b/>
                              </w:rPr>
                              <w:t xml:space="preserve">DỰ THẢO </w:t>
                            </w:r>
                          </w:p>
                        </w:txbxContent>
                      </v:textbox>
                    </v:rect>
                  </w:pict>
                </mc:Fallback>
              </mc:AlternateContent>
            </w:r>
            <w:r w:rsidR="00471255" w:rsidRPr="00B23E8C">
              <w:rPr>
                <w:b/>
                <w:color w:val="000000"/>
                <w:spacing w:val="6"/>
                <w:sz w:val="26"/>
                <w:szCs w:val="28"/>
              </w:rPr>
              <w:t>VÀ PHÁT TRIỂN NÔNG THÔN</w:t>
            </w:r>
          </w:p>
          <w:p w:rsidR="00471255" w:rsidRPr="00B23E8C" w:rsidRDefault="004A53FE" w:rsidP="00BB3FE5">
            <w:pPr>
              <w:pStyle w:val="NormalWeb"/>
              <w:spacing w:before="0" w:beforeAutospacing="0" w:after="0" w:afterAutospacing="0"/>
              <w:jc w:val="center"/>
              <w:rPr>
                <w:color w:val="000000"/>
                <w:spacing w:val="6"/>
                <w:sz w:val="28"/>
                <w:szCs w:val="28"/>
              </w:rPr>
            </w:pPr>
            <w:r>
              <w:rPr>
                <w:noProof/>
                <w:color w:val="000000"/>
                <w:spacing w:val="6"/>
                <w:sz w:val="28"/>
                <w:szCs w:val="28"/>
              </w:rPr>
              <mc:AlternateContent>
                <mc:Choice Requires="wps">
                  <w:drawing>
                    <wp:anchor distT="4294967291" distB="4294967291" distL="114300" distR="114300" simplePos="0" relativeHeight="251659264" behindDoc="0" locked="0" layoutInCell="1" allowOverlap="1">
                      <wp:simplePos x="0" y="0"/>
                      <wp:positionH relativeFrom="column">
                        <wp:posOffset>847090</wp:posOffset>
                      </wp:positionH>
                      <wp:positionV relativeFrom="paragraph">
                        <wp:posOffset>38734</wp:posOffset>
                      </wp:positionV>
                      <wp:extent cx="1005205" cy="0"/>
                      <wp:effectExtent l="0" t="0" r="23495"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5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39FE6E"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7pt,3.05pt" to="145.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" strokecolor="#4579b8 [3044]">
                      <o:lock v:ext="edit" shapetype="f"/>
                    </v:line>
                  </w:pict>
                </mc:Fallback>
              </mc:AlternateContent>
            </w:r>
          </w:p>
          <w:p w:rsidR="00471255" w:rsidRPr="00B23E8C" w:rsidRDefault="00471255" w:rsidP="004A53FE">
            <w:pPr>
              <w:pStyle w:val="NormalWeb"/>
              <w:spacing w:before="0" w:beforeAutospacing="0" w:after="0" w:afterAutospacing="0"/>
              <w:jc w:val="center"/>
              <w:rPr>
                <w:color w:val="000000"/>
                <w:spacing w:val="6"/>
                <w:sz w:val="28"/>
                <w:szCs w:val="28"/>
              </w:rPr>
            </w:pPr>
            <w:r w:rsidRPr="00B23E8C">
              <w:rPr>
                <w:color w:val="000000"/>
                <w:spacing w:val="6"/>
                <w:sz w:val="26"/>
                <w:szCs w:val="28"/>
              </w:rPr>
              <w:t>Số:          /TTr-BNN</w:t>
            </w:r>
          </w:p>
        </w:tc>
        <w:tc>
          <w:tcPr>
            <w:tcW w:w="5968" w:type="dxa"/>
          </w:tcPr>
          <w:p w:rsidR="00471255" w:rsidRPr="00B23E8C" w:rsidRDefault="00471255" w:rsidP="00BB3FE5">
            <w:pPr>
              <w:pStyle w:val="NormalWeb"/>
              <w:spacing w:before="0" w:beforeAutospacing="0" w:after="0" w:afterAutospacing="0"/>
              <w:jc w:val="center"/>
              <w:rPr>
                <w:b/>
                <w:color w:val="000000"/>
                <w:spacing w:val="6"/>
                <w:sz w:val="26"/>
                <w:szCs w:val="28"/>
              </w:rPr>
            </w:pPr>
            <w:r w:rsidRPr="00B23E8C">
              <w:rPr>
                <w:b/>
                <w:color w:val="000000"/>
                <w:spacing w:val="6"/>
                <w:sz w:val="26"/>
                <w:szCs w:val="28"/>
              </w:rPr>
              <w:t>CỘNG HÒA XÃ HỘI CHỦ NGHĨA VIỆT NAM</w:t>
            </w:r>
          </w:p>
          <w:p w:rsidR="00471255" w:rsidRPr="00B23E8C" w:rsidRDefault="00471255" w:rsidP="00BB3FE5">
            <w:pPr>
              <w:pStyle w:val="NormalWeb"/>
              <w:spacing w:before="0" w:beforeAutospacing="0" w:after="0" w:afterAutospacing="0"/>
              <w:jc w:val="center"/>
              <w:rPr>
                <w:b/>
                <w:color w:val="000000"/>
                <w:spacing w:val="6"/>
                <w:sz w:val="28"/>
                <w:szCs w:val="28"/>
              </w:rPr>
            </w:pPr>
            <w:r w:rsidRPr="00B23E8C">
              <w:rPr>
                <w:b/>
                <w:color w:val="000000"/>
                <w:spacing w:val="6"/>
                <w:sz w:val="28"/>
                <w:szCs w:val="28"/>
              </w:rPr>
              <w:t>Độc lập - Tự do - Hạnh phúc</w:t>
            </w:r>
          </w:p>
          <w:p w:rsidR="00471255" w:rsidRPr="00B23E8C" w:rsidRDefault="004A53FE" w:rsidP="00BB3FE5">
            <w:pPr>
              <w:pStyle w:val="NormalWeb"/>
              <w:spacing w:before="0" w:beforeAutospacing="0" w:after="0" w:afterAutospacing="0"/>
              <w:jc w:val="center"/>
              <w:rPr>
                <w:i/>
                <w:color w:val="000000"/>
                <w:spacing w:val="6"/>
                <w:sz w:val="28"/>
                <w:szCs w:val="28"/>
              </w:rPr>
            </w:pPr>
            <w:r>
              <w:rPr>
                <w:i/>
                <w:noProof/>
                <w:spacing w:val="6"/>
                <w:sz w:val="28"/>
                <w:szCs w:val="28"/>
              </w:rPr>
              <mc:AlternateContent>
                <mc:Choice Requires="wps">
                  <w:drawing>
                    <wp:anchor distT="4294967291" distB="4294967291" distL="114300" distR="114300" simplePos="0" relativeHeight="251660288" behindDoc="0" locked="0" layoutInCell="1" allowOverlap="1">
                      <wp:simplePos x="0" y="0"/>
                      <wp:positionH relativeFrom="column">
                        <wp:posOffset>817880</wp:posOffset>
                      </wp:positionH>
                      <wp:positionV relativeFrom="paragraph">
                        <wp:posOffset>24129</wp:posOffset>
                      </wp:positionV>
                      <wp:extent cx="1949450" cy="0"/>
                      <wp:effectExtent l="0" t="0" r="1270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EAE585"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4pt,1.9pt" to="217.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" strokecolor="#4579b8 [3044]">
                      <o:lock v:ext="edit" shapetype="f"/>
                    </v:line>
                  </w:pict>
                </mc:Fallback>
              </mc:AlternateContent>
            </w:r>
          </w:p>
          <w:p w:rsidR="00471255" w:rsidRDefault="00471255" w:rsidP="00BB3FE5">
            <w:pPr>
              <w:pStyle w:val="NormalWeb"/>
              <w:spacing w:before="0" w:beforeAutospacing="0" w:after="0" w:afterAutospacing="0"/>
              <w:jc w:val="center"/>
              <w:rPr>
                <w:i/>
                <w:color w:val="000000"/>
                <w:spacing w:val="6"/>
                <w:sz w:val="28"/>
                <w:szCs w:val="28"/>
              </w:rPr>
            </w:pPr>
            <w:r w:rsidRPr="00B23E8C">
              <w:rPr>
                <w:i/>
                <w:color w:val="000000"/>
                <w:spacing w:val="6"/>
                <w:sz w:val="28"/>
                <w:szCs w:val="28"/>
              </w:rPr>
              <w:t>Hà Nội, ngày       tháng        năm  20</w:t>
            </w:r>
            <w:r w:rsidR="0081098D">
              <w:rPr>
                <w:i/>
                <w:color w:val="000000"/>
                <w:spacing w:val="6"/>
                <w:sz w:val="28"/>
                <w:szCs w:val="28"/>
              </w:rPr>
              <w:t>20</w:t>
            </w:r>
          </w:p>
          <w:p w:rsidR="001F5383" w:rsidRDefault="001F5383" w:rsidP="00BB3FE5">
            <w:pPr>
              <w:pStyle w:val="NormalWeb"/>
              <w:spacing w:before="0" w:beforeAutospacing="0" w:after="0" w:afterAutospacing="0"/>
              <w:jc w:val="center"/>
              <w:rPr>
                <w:i/>
                <w:color w:val="000000"/>
                <w:spacing w:val="6"/>
                <w:sz w:val="28"/>
                <w:szCs w:val="28"/>
              </w:rPr>
            </w:pPr>
          </w:p>
          <w:p w:rsidR="001F5383" w:rsidRDefault="001F5383" w:rsidP="00BB3FE5">
            <w:pPr>
              <w:pStyle w:val="NormalWeb"/>
              <w:spacing w:before="0" w:beforeAutospacing="0" w:after="0" w:afterAutospacing="0"/>
              <w:jc w:val="center"/>
              <w:rPr>
                <w:i/>
                <w:color w:val="000000"/>
                <w:spacing w:val="6"/>
                <w:sz w:val="28"/>
                <w:szCs w:val="28"/>
              </w:rPr>
            </w:pPr>
          </w:p>
          <w:p w:rsidR="001F5383" w:rsidRPr="00B23E8C" w:rsidRDefault="001F5383" w:rsidP="00BB3FE5">
            <w:pPr>
              <w:pStyle w:val="NormalWeb"/>
              <w:spacing w:before="0" w:beforeAutospacing="0" w:after="0" w:afterAutospacing="0"/>
              <w:jc w:val="center"/>
              <w:rPr>
                <w:i/>
                <w:color w:val="000000"/>
                <w:spacing w:val="6"/>
                <w:sz w:val="28"/>
                <w:szCs w:val="28"/>
              </w:rPr>
            </w:pPr>
          </w:p>
        </w:tc>
      </w:tr>
    </w:tbl>
    <w:p w:rsidR="00471255" w:rsidRPr="00B23E8C" w:rsidRDefault="00471255" w:rsidP="00C25DA8">
      <w:pPr>
        <w:pStyle w:val="NormalWeb"/>
        <w:shd w:val="clear" w:color="auto" w:fill="FFFFFF"/>
        <w:spacing w:before="0" w:beforeAutospacing="0" w:after="0" w:afterAutospacing="0"/>
        <w:jc w:val="center"/>
        <w:rPr>
          <w:b/>
          <w:bCs/>
          <w:color w:val="000000"/>
          <w:spacing w:val="6"/>
          <w:sz w:val="28"/>
          <w:szCs w:val="28"/>
        </w:rPr>
      </w:pPr>
      <w:r w:rsidRPr="00B23E8C">
        <w:rPr>
          <w:b/>
          <w:bCs/>
          <w:color w:val="000000"/>
          <w:spacing w:val="6"/>
          <w:sz w:val="28"/>
          <w:szCs w:val="28"/>
        </w:rPr>
        <w:t>TỜ TRÌNH</w:t>
      </w:r>
      <w:r w:rsidRPr="00B23E8C">
        <w:rPr>
          <w:b/>
          <w:bCs/>
          <w:color w:val="000000"/>
          <w:spacing w:val="6"/>
          <w:sz w:val="28"/>
          <w:szCs w:val="28"/>
        </w:rPr>
        <w:br/>
      </w:r>
      <w:bookmarkStart w:id="0" w:name="OLE_LINK3"/>
      <w:bookmarkStart w:id="1" w:name="OLE_LINK4"/>
      <w:r w:rsidR="00C25DA8">
        <w:rPr>
          <w:b/>
          <w:bCs/>
          <w:color w:val="000000"/>
          <w:spacing w:val="6"/>
          <w:sz w:val="28"/>
          <w:szCs w:val="28"/>
          <w:lang w:val="en-GB"/>
        </w:rPr>
        <w:t>Nghị định sửa đổi, bổ sung Nghị định 160/2018/NĐ-CP quy định chi tiết thi hành một số điều của Luật Phòng, chống thiên tai</w:t>
      </w:r>
      <w:bookmarkEnd w:id="0"/>
      <w:bookmarkEnd w:id="1"/>
    </w:p>
    <w:p w:rsidR="00253CA7" w:rsidRPr="00B23E8C" w:rsidRDefault="004A53FE" w:rsidP="00EF0826">
      <w:pPr>
        <w:shd w:val="clear" w:color="auto" w:fill="FFFFFF"/>
        <w:spacing w:before="480" w:after="480" w:line="340" w:lineRule="exact"/>
        <w:jc w:val="center"/>
        <w:rPr>
          <w:rFonts w:ascii="Times New Roman" w:eastAsia="Times New Roman" w:hAnsi="Times New Roman" w:cs="Times New Roman"/>
          <w:spacing w:val="8"/>
          <w:sz w:val="28"/>
          <w:szCs w:val="28"/>
        </w:rPr>
      </w:pPr>
      <w:r>
        <w:rPr>
          <w:rFonts w:ascii="Times New Roman" w:hAnsi="Times New Roman" w:cs="Times New Roman"/>
          <w:i/>
          <w:noProof/>
          <w:spacing w:val="6"/>
          <w:sz w:val="28"/>
          <w:szCs w:val="28"/>
        </w:rPr>
        <mc:AlternateContent>
          <mc:Choice Requires="wps">
            <w:drawing>
              <wp:anchor distT="4294967291" distB="4294967291" distL="114300" distR="114300" simplePos="0" relativeHeight="251656192" behindDoc="0" locked="0" layoutInCell="1" allowOverlap="1">
                <wp:simplePos x="0" y="0"/>
                <wp:positionH relativeFrom="column">
                  <wp:posOffset>1939925</wp:posOffset>
                </wp:positionH>
                <wp:positionV relativeFrom="paragraph">
                  <wp:posOffset>53339</wp:posOffset>
                </wp:positionV>
                <wp:extent cx="1949450" cy="0"/>
                <wp:effectExtent l="0" t="0" r="1270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94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82F5EE" id="Straight Connector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2.75pt,4.2pt" to="306.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" strokecolor="#4a7ebb">
                <o:lock v:ext="edit" shapetype="f"/>
              </v:line>
            </w:pict>
          </mc:Fallback>
        </mc:AlternateContent>
      </w:r>
      <w:r w:rsidR="00471255" w:rsidRPr="00B23E8C">
        <w:rPr>
          <w:rFonts w:ascii="Times New Roman" w:hAnsi="Times New Roman" w:cs="Times New Roman"/>
          <w:bCs/>
          <w:color w:val="000000"/>
          <w:spacing w:val="6"/>
          <w:sz w:val="28"/>
          <w:szCs w:val="28"/>
        </w:rPr>
        <w:t>Kính gửi: Chính phủ</w:t>
      </w:r>
      <w:r>
        <w:rPr>
          <w:rFonts w:ascii="Times New Roman" w:hAnsi="Times New Roman" w:cs="Times New Roman"/>
          <w:b/>
          <w:bCs/>
          <w:noProof/>
          <w:spacing w:val="6"/>
          <w:sz w:val="28"/>
          <w:szCs w:val="28"/>
        </w:rPr>
        <mc:AlternateContent>
          <mc:Choice Requires="wps">
            <w:drawing>
              <wp:anchor distT="0" distB="0" distL="114300" distR="114300" simplePos="0" relativeHeight="251657216" behindDoc="0" locked="0" layoutInCell="1" allowOverlap="1">
                <wp:simplePos x="0" y="0"/>
                <wp:positionH relativeFrom="column">
                  <wp:posOffset>-961390</wp:posOffset>
                </wp:positionH>
                <wp:positionV relativeFrom="paragraph">
                  <wp:posOffset>31750</wp:posOffset>
                </wp:positionV>
                <wp:extent cx="1083310" cy="466725"/>
                <wp:effectExtent l="0" t="0" r="254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0FF" w:rsidRPr="00633AC3" w:rsidRDefault="004610FF" w:rsidP="00471255">
                            <w:pPr>
                              <w:spacing w:after="0" w:line="240" w:lineRule="auto"/>
                              <w:jc w:val="center"/>
                              <w:rPr>
                                <w:rFonts w:ascii="Times New Roman" w:hAnsi="Times New Roman" w:cs="Times New Roman"/>
                                <w:color w:val="FFFFFF" w:themeColor="background1"/>
                                <w:sz w:val="20"/>
                              </w:rPr>
                            </w:pPr>
                            <w:r w:rsidRPr="00633AC3">
                              <w:rPr>
                                <w:rFonts w:ascii="Times New Roman" w:hAnsi="Times New Roman" w:cs="Times New Roman"/>
                                <w:color w:val="FFFFFF" w:themeColor="background1"/>
                                <w:sz w:val="20"/>
                              </w:rPr>
                              <w:t>Vụ Pháp chế kính trình</w:t>
                            </w:r>
                          </w:p>
                          <w:p w:rsidR="004610FF" w:rsidRPr="00EE01B1" w:rsidRDefault="004610FF" w:rsidP="00471255">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75.7pt;margin-top:2.5pt;width:85.3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" stroked="f">
                <v:textbox>
                  <w:txbxContent>
                    <w:p w:rsidR="004610FF" w:rsidRPr="00633AC3" w:rsidRDefault="004610FF" w:rsidP="00471255">
                      <w:pPr>
                        <w:spacing w:after="0" w:line="240" w:lineRule="auto"/>
                        <w:jc w:val="center"/>
                        <w:rPr>
                          <w:rFonts w:ascii="Times New Roman" w:hAnsi="Times New Roman" w:cs="Times New Roman"/>
                          <w:color w:val="FFFFFF" w:themeColor="background1"/>
                          <w:sz w:val="20"/>
                        </w:rPr>
                      </w:pPr>
                      <w:r w:rsidRPr="00633AC3">
                        <w:rPr>
                          <w:rFonts w:ascii="Times New Roman" w:hAnsi="Times New Roman" w:cs="Times New Roman"/>
                          <w:color w:val="FFFFFF" w:themeColor="background1"/>
                          <w:sz w:val="20"/>
                        </w:rPr>
                        <w:t>Vụ Pháp chế kính trình</w:t>
                      </w:r>
                    </w:p>
                    <w:p w:rsidR="004610FF" w:rsidRPr="00EE01B1" w:rsidRDefault="004610FF" w:rsidP="00471255">
                      <w:pPr>
                        <w:jc w:val="center"/>
                        <w:rPr>
                          <w:sz w:val="20"/>
                        </w:rPr>
                      </w:pPr>
                    </w:p>
                  </w:txbxContent>
                </v:textbox>
              </v:shape>
            </w:pict>
          </mc:Fallback>
        </mc:AlternateContent>
      </w:r>
    </w:p>
    <w:p w:rsidR="00471255" w:rsidRPr="00B161EE" w:rsidRDefault="008C45DC" w:rsidP="00BD4777">
      <w:pPr>
        <w:widowControl w:val="0"/>
        <w:spacing w:before="142" w:after="142" w:line="340" w:lineRule="atLeast"/>
        <w:ind w:firstLine="720"/>
        <w:jc w:val="both"/>
        <w:rPr>
          <w:rFonts w:ascii="Times New Roman" w:eastAsia="Times New Roman" w:hAnsi="Times New Roman" w:cs="Times New Roman"/>
          <w:spacing w:val="-6"/>
          <w:sz w:val="28"/>
          <w:szCs w:val="28"/>
        </w:rPr>
      </w:pPr>
      <w:r w:rsidRPr="00B161EE">
        <w:rPr>
          <w:rFonts w:ascii="Times New Roman" w:eastAsia="Times New Roman" w:hAnsi="Times New Roman" w:cs="Times New Roman"/>
          <w:spacing w:val="-6"/>
          <w:sz w:val="28"/>
          <w:szCs w:val="28"/>
        </w:rPr>
        <w:t>Sau kỳ</w:t>
      </w:r>
      <w:r w:rsidR="00CD0AB4" w:rsidRPr="00B161EE">
        <w:rPr>
          <w:rFonts w:ascii="Times New Roman" w:eastAsia="Times New Roman" w:hAnsi="Times New Roman" w:cs="Times New Roman"/>
          <w:spacing w:val="-6"/>
          <w:sz w:val="28"/>
          <w:szCs w:val="28"/>
        </w:rPr>
        <w:t xml:space="preserve"> họp</w:t>
      </w:r>
      <w:r w:rsidRPr="00B161EE">
        <w:rPr>
          <w:rFonts w:ascii="Times New Roman" w:eastAsia="Times New Roman" w:hAnsi="Times New Roman" w:cs="Times New Roman"/>
          <w:spacing w:val="-6"/>
          <w:sz w:val="28"/>
          <w:szCs w:val="28"/>
        </w:rPr>
        <w:t xml:space="preserve"> Quốc hội</w:t>
      </w:r>
      <w:r w:rsidR="00E6739C" w:rsidRPr="00B161EE">
        <w:rPr>
          <w:rFonts w:ascii="Times New Roman" w:eastAsia="Times New Roman" w:hAnsi="Times New Roman" w:cs="Times New Roman"/>
          <w:spacing w:val="-6"/>
          <w:sz w:val="28"/>
          <w:szCs w:val="28"/>
        </w:rPr>
        <w:t xml:space="preserve"> </w:t>
      </w:r>
      <w:r w:rsidR="00CD0AB4" w:rsidRPr="00B161EE">
        <w:rPr>
          <w:rFonts w:ascii="Times New Roman" w:eastAsia="Times New Roman" w:hAnsi="Times New Roman" w:cs="Times New Roman"/>
          <w:spacing w:val="-6"/>
          <w:sz w:val="28"/>
          <w:szCs w:val="28"/>
        </w:rPr>
        <w:t xml:space="preserve">thứ 9 </w:t>
      </w:r>
      <w:r w:rsidR="00B24F48" w:rsidRPr="00B161EE">
        <w:rPr>
          <w:rFonts w:ascii="Times New Roman" w:eastAsia="Times New Roman" w:hAnsi="Times New Roman" w:cs="Times New Roman"/>
          <w:spacing w:val="-6"/>
          <w:sz w:val="28"/>
          <w:szCs w:val="28"/>
        </w:rPr>
        <w:t>khóa XI</w:t>
      </w:r>
      <w:r w:rsidRPr="00B161EE">
        <w:rPr>
          <w:rFonts w:ascii="Times New Roman" w:eastAsia="Times New Roman" w:hAnsi="Times New Roman" w:cs="Times New Roman"/>
          <w:spacing w:val="-6"/>
          <w:sz w:val="28"/>
          <w:szCs w:val="28"/>
        </w:rPr>
        <w:t>V</w:t>
      </w:r>
      <w:r w:rsidR="00471255" w:rsidRPr="00B161EE">
        <w:rPr>
          <w:rFonts w:ascii="Times New Roman" w:eastAsia="Times New Roman" w:hAnsi="Times New Roman" w:cs="Times New Roman"/>
          <w:spacing w:val="-6"/>
          <w:sz w:val="28"/>
          <w:szCs w:val="28"/>
        </w:rPr>
        <w:t xml:space="preserve">, </w:t>
      </w:r>
      <w:r w:rsidR="001A2C87" w:rsidRPr="00B161EE">
        <w:rPr>
          <w:rFonts w:ascii="Times New Roman" w:eastAsia="Times New Roman" w:hAnsi="Times New Roman" w:cs="Times New Roman"/>
          <w:spacing w:val="-6"/>
          <w:sz w:val="28"/>
          <w:szCs w:val="28"/>
        </w:rPr>
        <w:t xml:space="preserve">Thủ tướng </w:t>
      </w:r>
      <w:r w:rsidR="00471255" w:rsidRPr="00B161EE">
        <w:rPr>
          <w:rFonts w:ascii="Times New Roman" w:eastAsia="Times New Roman" w:hAnsi="Times New Roman" w:cs="Times New Roman"/>
          <w:spacing w:val="-6"/>
          <w:sz w:val="28"/>
          <w:szCs w:val="28"/>
        </w:rPr>
        <w:t>Chính phủ đã ban hành Quyết định số</w:t>
      </w:r>
      <w:r w:rsidR="00C00CF5" w:rsidRPr="00B161EE">
        <w:rPr>
          <w:rFonts w:ascii="Times New Roman" w:eastAsia="Times New Roman" w:hAnsi="Times New Roman" w:cs="Times New Roman"/>
          <w:spacing w:val="-6"/>
          <w:sz w:val="28"/>
          <w:szCs w:val="28"/>
        </w:rPr>
        <w:t xml:space="preserve"> </w:t>
      </w:r>
      <w:r w:rsidR="00471255" w:rsidRPr="00B161EE">
        <w:rPr>
          <w:rFonts w:ascii="Times New Roman" w:eastAsia="Times New Roman" w:hAnsi="Times New Roman" w:cs="Times New Roman"/>
          <w:spacing w:val="-6"/>
          <w:sz w:val="28"/>
          <w:szCs w:val="28"/>
        </w:rPr>
        <w:t xml:space="preserve">1109/QĐ-TTg ngày 24/7/2020 về Danh mục và phân công cơ quan chủ trì soạn thảo văn bản quy định chi tiết thi hành các luật, nghị quyết được Quốc hội thông qua. </w:t>
      </w:r>
      <w:r w:rsidRPr="00B161EE">
        <w:rPr>
          <w:rFonts w:ascii="Times New Roman" w:eastAsia="Times New Roman" w:hAnsi="Times New Roman" w:cs="Times New Roman"/>
          <w:spacing w:val="-6"/>
          <w:sz w:val="28"/>
          <w:szCs w:val="28"/>
        </w:rPr>
        <w:t>Trong</w:t>
      </w:r>
      <w:r w:rsidR="00471255" w:rsidRPr="00B161EE">
        <w:rPr>
          <w:rFonts w:ascii="Times New Roman" w:eastAsia="Times New Roman" w:hAnsi="Times New Roman" w:cs="Times New Roman"/>
          <w:spacing w:val="-6"/>
          <w:sz w:val="28"/>
          <w:szCs w:val="28"/>
        </w:rPr>
        <w:t xml:space="preserve"> đó</w:t>
      </w:r>
      <w:r w:rsidR="00BB3C5B" w:rsidRPr="00B161EE">
        <w:rPr>
          <w:rFonts w:ascii="Times New Roman" w:eastAsia="Times New Roman" w:hAnsi="Times New Roman" w:cs="Times New Roman"/>
          <w:spacing w:val="-6"/>
          <w:sz w:val="28"/>
          <w:szCs w:val="28"/>
        </w:rPr>
        <w:t>,</w:t>
      </w:r>
      <w:r w:rsidR="00471255" w:rsidRPr="00B161EE">
        <w:rPr>
          <w:rFonts w:ascii="Times New Roman" w:eastAsia="Times New Roman" w:hAnsi="Times New Roman" w:cs="Times New Roman"/>
          <w:spacing w:val="-6"/>
          <w:sz w:val="28"/>
          <w:szCs w:val="28"/>
        </w:rPr>
        <w:t xml:space="preserve"> Bộ Nông nghiệp và Phát triển nông thôn được</w:t>
      </w:r>
      <w:r w:rsidR="0020666A" w:rsidRPr="00B161EE">
        <w:rPr>
          <w:rFonts w:ascii="Times New Roman" w:eastAsia="Times New Roman" w:hAnsi="Times New Roman" w:cs="Times New Roman"/>
          <w:spacing w:val="-6"/>
          <w:sz w:val="28"/>
          <w:szCs w:val="28"/>
        </w:rPr>
        <w:t xml:space="preserve"> </w:t>
      </w:r>
      <w:r w:rsidR="00471255" w:rsidRPr="00B161EE">
        <w:rPr>
          <w:rFonts w:ascii="Times New Roman" w:eastAsia="Times New Roman" w:hAnsi="Times New Roman" w:cs="Times New Roman"/>
          <w:spacing w:val="-6"/>
          <w:sz w:val="28"/>
          <w:szCs w:val="28"/>
        </w:rPr>
        <w:t xml:space="preserve">giao trách nhiệm </w:t>
      </w:r>
      <w:r w:rsidR="00667E79" w:rsidRPr="00B161EE">
        <w:rPr>
          <w:rFonts w:ascii="Times New Roman" w:eastAsia="Times New Roman" w:hAnsi="Times New Roman" w:cs="Times New Roman"/>
          <w:spacing w:val="-6"/>
          <w:sz w:val="28"/>
          <w:szCs w:val="28"/>
        </w:rPr>
        <w:t>chủ trì</w:t>
      </w:r>
      <w:r w:rsidR="00471255" w:rsidRPr="00B161EE">
        <w:rPr>
          <w:rFonts w:ascii="Times New Roman" w:eastAsia="Times New Roman" w:hAnsi="Times New Roman" w:cs="Times New Roman"/>
          <w:spacing w:val="-6"/>
          <w:sz w:val="28"/>
          <w:szCs w:val="28"/>
        </w:rPr>
        <w:t xml:space="preserve"> xây</w:t>
      </w:r>
      <w:r w:rsidR="00667E79" w:rsidRPr="00B161EE">
        <w:rPr>
          <w:rFonts w:ascii="Times New Roman" w:eastAsia="Times New Roman" w:hAnsi="Times New Roman" w:cs="Times New Roman"/>
          <w:spacing w:val="-6"/>
          <w:sz w:val="28"/>
          <w:szCs w:val="28"/>
        </w:rPr>
        <w:t xml:space="preserve"> dựng</w:t>
      </w:r>
      <w:r w:rsidR="00EC0CFB" w:rsidRPr="00B161EE">
        <w:rPr>
          <w:rFonts w:ascii="Times New Roman" w:eastAsia="Times New Roman" w:hAnsi="Times New Roman" w:cs="Times New Roman"/>
          <w:spacing w:val="-6"/>
          <w:sz w:val="28"/>
          <w:szCs w:val="28"/>
        </w:rPr>
        <w:t xml:space="preserve"> </w:t>
      </w:r>
      <w:r w:rsidR="00C15F5D" w:rsidRPr="00B161EE">
        <w:rPr>
          <w:rFonts w:ascii="Times New Roman" w:eastAsia="Times New Roman" w:hAnsi="Times New Roman" w:cs="Times New Roman"/>
          <w:spacing w:val="-6"/>
          <w:sz w:val="28"/>
          <w:szCs w:val="28"/>
        </w:rPr>
        <w:t>Nghị định sửa đổi, bổ sung một số điề</w:t>
      </w:r>
      <w:r w:rsidR="00667E79" w:rsidRPr="00B161EE">
        <w:rPr>
          <w:rFonts w:ascii="Times New Roman" w:eastAsia="Times New Roman" w:hAnsi="Times New Roman" w:cs="Times New Roman"/>
          <w:spacing w:val="-6"/>
          <w:sz w:val="28"/>
          <w:szCs w:val="28"/>
        </w:rPr>
        <w:t>u</w:t>
      </w:r>
      <w:r w:rsidR="00C15F5D" w:rsidRPr="00B161EE">
        <w:rPr>
          <w:rFonts w:ascii="Times New Roman" w:eastAsia="Times New Roman" w:hAnsi="Times New Roman" w:cs="Times New Roman"/>
          <w:spacing w:val="-6"/>
          <w:sz w:val="28"/>
          <w:szCs w:val="28"/>
        </w:rPr>
        <w:t xml:space="preserve"> Nghị định số 160/2018/NĐ-CP của Chính phủ quy định chi tiết thi hành một số điều của Luật Phòng, chống thiên tai</w:t>
      </w:r>
      <w:r w:rsidR="00667E79" w:rsidRPr="00B161EE">
        <w:rPr>
          <w:rFonts w:ascii="Times New Roman" w:eastAsia="Times New Roman" w:hAnsi="Times New Roman" w:cs="Times New Roman"/>
          <w:spacing w:val="-6"/>
          <w:sz w:val="28"/>
          <w:szCs w:val="28"/>
        </w:rPr>
        <w:t>.</w:t>
      </w:r>
    </w:p>
    <w:p w:rsidR="008C45DC" w:rsidRPr="00B161EE" w:rsidRDefault="008C45DC" w:rsidP="00BD4777">
      <w:pPr>
        <w:pStyle w:val="NormalWeb"/>
        <w:shd w:val="clear" w:color="auto" w:fill="FFFFFF"/>
        <w:spacing w:before="142" w:beforeAutospacing="0" w:after="142" w:afterAutospacing="0" w:line="340" w:lineRule="atLeast"/>
        <w:ind w:firstLine="720"/>
        <w:jc w:val="both"/>
        <w:rPr>
          <w:spacing w:val="-6"/>
          <w:sz w:val="28"/>
          <w:szCs w:val="28"/>
        </w:rPr>
      </w:pPr>
      <w:r w:rsidRPr="00B161EE">
        <w:rPr>
          <w:spacing w:val="-6"/>
          <w:sz w:val="28"/>
          <w:szCs w:val="28"/>
        </w:rPr>
        <w:t>Thực hiện ý kiến chỉ đạo của Thủ tướn</w:t>
      </w:r>
      <w:r w:rsidR="00167B67" w:rsidRPr="00B161EE">
        <w:rPr>
          <w:spacing w:val="-6"/>
          <w:sz w:val="28"/>
          <w:szCs w:val="28"/>
        </w:rPr>
        <w:t>g Chính phủ, Bộ Nông nghiệp và P</w:t>
      </w:r>
      <w:r w:rsidRPr="00B161EE">
        <w:rPr>
          <w:spacing w:val="-6"/>
          <w:sz w:val="28"/>
          <w:szCs w:val="28"/>
        </w:rPr>
        <w:t>hát triển nông thôn đã thành</w:t>
      </w:r>
      <w:r w:rsidR="001F5383" w:rsidRPr="00B161EE">
        <w:rPr>
          <w:spacing w:val="-6"/>
          <w:sz w:val="28"/>
          <w:szCs w:val="28"/>
        </w:rPr>
        <w:t xml:space="preserve"> lập Ban soạn thảo, Tổ biên tập soạn thảo N</w:t>
      </w:r>
      <w:r w:rsidRPr="00B161EE">
        <w:rPr>
          <w:spacing w:val="-6"/>
          <w:sz w:val="28"/>
          <w:szCs w:val="28"/>
        </w:rPr>
        <w:t xml:space="preserve">ghị định, tổ chức lấy ý kiến rộng rãi của các tổ chức, cá nhân có liên quan, Bộ Tư pháp đã thẩm định. </w:t>
      </w:r>
    </w:p>
    <w:p w:rsidR="00BB3C5B" w:rsidRPr="00B161EE" w:rsidRDefault="008C45DC" w:rsidP="00BD4777">
      <w:pPr>
        <w:widowControl w:val="0"/>
        <w:spacing w:before="142" w:after="142" w:line="340" w:lineRule="atLeast"/>
        <w:ind w:left="113" w:firstLine="567"/>
        <w:jc w:val="both"/>
        <w:rPr>
          <w:rFonts w:ascii="Times New Roman" w:eastAsia="Times New Roman" w:hAnsi="Times New Roman" w:cs="Times New Roman"/>
          <w:spacing w:val="-6"/>
          <w:sz w:val="28"/>
          <w:szCs w:val="28"/>
        </w:rPr>
      </w:pPr>
      <w:r w:rsidRPr="00B161EE">
        <w:rPr>
          <w:rFonts w:ascii="Times New Roman" w:eastAsia="Times New Roman" w:hAnsi="Times New Roman" w:cs="Times New Roman"/>
          <w:spacing w:val="-6"/>
          <w:sz w:val="28"/>
          <w:szCs w:val="28"/>
        </w:rPr>
        <w:t>B</w:t>
      </w:r>
      <w:r w:rsidR="00BB3C5B" w:rsidRPr="00B161EE">
        <w:rPr>
          <w:rFonts w:ascii="Times New Roman" w:eastAsia="Times New Roman" w:hAnsi="Times New Roman" w:cs="Times New Roman"/>
          <w:spacing w:val="-6"/>
          <w:sz w:val="28"/>
          <w:szCs w:val="28"/>
        </w:rPr>
        <w:t xml:space="preserve">ộ Nông nghiệp và Phát triển nông thôn kính trình Chính phủ về những nội dung cơ bản của dự thảo </w:t>
      </w:r>
      <w:r w:rsidR="00775C90" w:rsidRPr="00B161EE">
        <w:rPr>
          <w:rFonts w:ascii="Times New Roman" w:eastAsia="Times New Roman" w:hAnsi="Times New Roman" w:cs="Times New Roman"/>
          <w:spacing w:val="-6"/>
          <w:sz w:val="28"/>
          <w:szCs w:val="28"/>
        </w:rPr>
        <w:t xml:space="preserve">Nghị định sửa đổi, bổ sung một số điều Nghị định số 160/2018/NĐ-CP ngày 29 tháng 11 năm 2018 của Chính phủ quy định chi tiết thi hành một số điều của Luật phòng, chống thiên tai </w:t>
      </w:r>
      <w:r w:rsidR="00BB3C5B" w:rsidRPr="00B161EE">
        <w:rPr>
          <w:rFonts w:ascii="Times New Roman" w:eastAsia="Times New Roman" w:hAnsi="Times New Roman" w:cs="Times New Roman"/>
          <w:spacing w:val="-6"/>
          <w:sz w:val="28"/>
          <w:szCs w:val="28"/>
        </w:rPr>
        <w:t xml:space="preserve">như sau: </w:t>
      </w:r>
    </w:p>
    <w:p w:rsidR="00952B5C" w:rsidRPr="00B161EE" w:rsidRDefault="004C7155" w:rsidP="00BD4777">
      <w:pPr>
        <w:pStyle w:val="NormalWeb"/>
        <w:shd w:val="clear" w:color="auto" w:fill="FFFFFF"/>
        <w:spacing w:before="142" w:beforeAutospacing="0" w:after="142" w:afterAutospacing="0" w:line="340" w:lineRule="atLeast"/>
        <w:ind w:firstLine="720"/>
        <w:jc w:val="both"/>
        <w:rPr>
          <w:b/>
          <w:iCs/>
          <w:color w:val="000000"/>
          <w:spacing w:val="-6"/>
          <w:sz w:val="28"/>
          <w:szCs w:val="28"/>
        </w:rPr>
      </w:pPr>
      <w:r w:rsidRPr="00B161EE">
        <w:rPr>
          <w:b/>
          <w:iCs/>
          <w:color w:val="000000"/>
          <w:spacing w:val="-6"/>
          <w:sz w:val="28"/>
          <w:szCs w:val="28"/>
        </w:rPr>
        <w:t>I. SỰ CẦN THIẾT BAN HÀNH</w:t>
      </w:r>
    </w:p>
    <w:p w:rsidR="00DC0BE8" w:rsidRPr="00B161EE" w:rsidRDefault="00DC0BE8" w:rsidP="00BD4777">
      <w:pPr>
        <w:widowControl w:val="0"/>
        <w:spacing w:before="142" w:after="142" w:line="340" w:lineRule="atLeast"/>
        <w:ind w:left="113" w:firstLine="567"/>
        <w:jc w:val="both"/>
        <w:rPr>
          <w:rFonts w:ascii="Times New Roman" w:hAnsi="Times New Roman" w:cs="Times New Roman"/>
          <w:b/>
          <w:spacing w:val="-6"/>
          <w:sz w:val="28"/>
          <w:szCs w:val="28"/>
        </w:rPr>
      </w:pPr>
      <w:r w:rsidRPr="00B161EE">
        <w:rPr>
          <w:rFonts w:ascii="Times New Roman" w:hAnsi="Times New Roman" w:cs="Times New Roman"/>
          <w:b/>
          <w:spacing w:val="-6"/>
          <w:sz w:val="28"/>
          <w:szCs w:val="28"/>
        </w:rPr>
        <w:t xml:space="preserve">1. </w:t>
      </w:r>
      <w:r w:rsidR="005C11CD">
        <w:rPr>
          <w:rFonts w:ascii="Times New Roman" w:hAnsi="Times New Roman" w:cs="Times New Roman"/>
          <w:b/>
          <w:spacing w:val="-6"/>
          <w:sz w:val="28"/>
          <w:szCs w:val="28"/>
        </w:rPr>
        <w:t>Sửa đổi, bổ sung</w:t>
      </w:r>
      <w:r w:rsidR="00136779" w:rsidRPr="00B161EE">
        <w:rPr>
          <w:rFonts w:ascii="Times New Roman" w:hAnsi="Times New Roman" w:cs="Times New Roman"/>
          <w:b/>
          <w:spacing w:val="-6"/>
          <w:sz w:val="28"/>
          <w:szCs w:val="28"/>
        </w:rPr>
        <w:t xml:space="preserve"> Nghị định</w:t>
      </w:r>
      <w:r w:rsidR="0096056C" w:rsidRPr="00B161EE">
        <w:rPr>
          <w:rFonts w:ascii="Times New Roman" w:hAnsi="Times New Roman" w:cs="Times New Roman"/>
          <w:b/>
          <w:spacing w:val="-6"/>
          <w:sz w:val="28"/>
          <w:szCs w:val="28"/>
        </w:rPr>
        <w:t xml:space="preserve"> để q</w:t>
      </w:r>
      <w:r w:rsidRPr="00B161EE">
        <w:rPr>
          <w:rFonts w:ascii="Times New Roman" w:hAnsi="Times New Roman" w:cs="Times New Roman"/>
          <w:b/>
          <w:spacing w:val="-6"/>
          <w:sz w:val="28"/>
          <w:szCs w:val="28"/>
        </w:rPr>
        <w:t xml:space="preserve">uy định chi tiết một số nội dung của Luật </w:t>
      </w:r>
      <w:r w:rsidR="0096056C" w:rsidRPr="00B161EE">
        <w:rPr>
          <w:rFonts w:ascii="Times New Roman" w:hAnsi="Times New Roman" w:cs="Times New Roman"/>
          <w:b/>
          <w:spacing w:val="-6"/>
          <w:sz w:val="28"/>
          <w:szCs w:val="28"/>
        </w:rPr>
        <w:t>số 60/2020/QH14</w:t>
      </w:r>
    </w:p>
    <w:p w:rsidR="00167B67" w:rsidRPr="00B161EE" w:rsidRDefault="00826E23"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Ngày 17 tháng 6 năm 2020, </w:t>
      </w:r>
      <w:r w:rsidR="00167B67" w:rsidRPr="00B161EE">
        <w:rPr>
          <w:rFonts w:ascii="Times New Roman" w:hAnsi="Times New Roman" w:cs="Times New Roman"/>
          <w:spacing w:val="-6"/>
          <w:sz w:val="28"/>
          <w:szCs w:val="28"/>
        </w:rPr>
        <w:t>Quốc hội đã thông qua Luật sửa đổi, bổ sung một số điều của Luật Phòng, chống thiên tai và Luật Đê điều số 60/2020/QH14. Đây là dự án Luật được xã hội quan tâm, nhiều đại biểu Quốc hội đồng tình, thống nhất thông qua với tỷ lệ 92,34%.</w:t>
      </w:r>
    </w:p>
    <w:p w:rsidR="00FB5B72" w:rsidRPr="00B161EE" w:rsidRDefault="00992B3D"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Theo quy định của Luật số 60/2020/QH14, Chính phủ sẽ quy định chi tiết một số</w:t>
      </w:r>
      <w:r w:rsidR="00FD5917" w:rsidRPr="00B161EE">
        <w:rPr>
          <w:rFonts w:ascii="Times New Roman" w:hAnsi="Times New Roman" w:cs="Times New Roman"/>
          <w:spacing w:val="-6"/>
          <w:sz w:val="28"/>
          <w:szCs w:val="28"/>
        </w:rPr>
        <w:t xml:space="preserve"> nội dung,</w:t>
      </w:r>
      <w:r w:rsidR="00D0689B" w:rsidRPr="00B161EE">
        <w:rPr>
          <w:rFonts w:ascii="Times New Roman" w:hAnsi="Times New Roman" w:cs="Times New Roman"/>
          <w:spacing w:val="-6"/>
          <w:sz w:val="28"/>
          <w:szCs w:val="28"/>
        </w:rPr>
        <w:t xml:space="preserve"> </w:t>
      </w:r>
      <w:r w:rsidR="00FD5917" w:rsidRPr="00B161EE">
        <w:rPr>
          <w:rFonts w:ascii="Times New Roman" w:hAnsi="Times New Roman" w:cs="Times New Roman"/>
          <w:spacing w:val="-6"/>
          <w:sz w:val="28"/>
          <w:szCs w:val="28"/>
        </w:rPr>
        <w:t>gồm</w:t>
      </w:r>
      <w:r w:rsidRPr="00B161EE">
        <w:rPr>
          <w:rFonts w:ascii="Times New Roman" w:hAnsi="Times New Roman" w:cs="Times New Roman"/>
          <w:spacing w:val="-6"/>
          <w:sz w:val="28"/>
          <w:szCs w:val="28"/>
        </w:rPr>
        <w:t xml:space="preserve">: </w:t>
      </w:r>
      <w:r w:rsidR="00FB5B72" w:rsidRPr="00B161EE">
        <w:rPr>
          <w:rFonts w:ascii="Times New Roman" w:hAnsi="Times New Roman" w:cs="Times New Roman"/>
          <w:spacing w:val="-6"/>
          <w:sz w:val="28"/>
          <w:szCs w:val="28"/>
        </w:rPr>
        <w:t>Chế độ, chính sách đối với lực lượng xung kích phòng, chống thiên tai cấp xã (khoản 3 Điều 1)</w:t>
      </w:r>
      <w:r w:rsidR="00DC0BE8" w:rsidRPr="00B161EE">
        <w:rPr>
          <w:rFonts w:ascii="Times New Roman" w:hAnsi="Times New Roman" w:cs="Times New Roman"/>
          <w:spacing w:val="-6"/>
          <w:sz w:val="28"/>
          <w:szCs w:val="28"/>
        </w:rPr>
        <w:t>;</w:t>
      </w:r>
      <w:r w:rsidR="006B3D59" w:rsidRPr="00B161EE">
        <w:rPr>
          <w:rFonts w:ascii="Times New Roman" w:hAnsi="Times New Roman" w:cs="Times New Roman"/>
          <w:spacing w:val="-6"/>
          <w:sz w:val="28"/>
          <w:szCs w:val="28"/>
        </w:rPr>
        <w:t xml:space="preserve"> </w:t>
      </w:r>
      <w:r w:rsidR="00FB5B72" w:rsidRPr="00B161EE">
        <w:rPr>
          <w:rFonts w:ascii="Times New Roman" w:hAnsi="Times New Roman" w:cs="Times New Roman"/>
          <w:spacing w:val="-6"/>
          <w:sz w:val="28"/>
          <w:szCs w:val="28"/>
        </w:rPr>
        <w:t>Tình huống khẩn cấp về thiên tai (khoản 15 Điều 1)</w:t>
      </w:r>
      <w:r w:rsidR="00DC0BE8" w:rsidRPr="00B161EE">
        <w:rPr>
          <w:rFonts w:ascii="Times New Roman" w:hAnsi="Times New Roman" w:cs="Times New Roman"/>
          <w:spacing w:val="-6"/>
          <w:sz w:val="28"/>
          <w:szCs w:val="28"/>
        </w:rPr>
        <w:t>;</w:t>
      </w:r>
      <w:r w:rsidR="00FB5B72" w:rsidRPr="00B161EE">
        <w:rPr>
          <w:rFonts w:ascii="Times New Roman" w:hAnsi="Times New Roman" w:cs="Times New Roman"/>
          <w:spacing w:val="-6"/>
          <w:sz w:val="28"/>
          <w:szCs w:val="28"/>
        </w:rPr>
        <w:t xml:space="preserve"> Hoạt động khắc phục hậu quả thiên tai (khoản 17 Điều 1)</w:t>
      </w:r>
      <w:r w:rsidR="00DC0BE8" w:rsidRPr="00B161EE">
        <w:rPr>
          <w:rFonts w:ascii="Times New Roman" w:hAnsi="Times New Roman" w:cs="Times New Roman"/>
          <w:spacing w:val="-6"/>
          <w:sz w:val="28"/>
          <w:szCs w:val="28"/>
        </w:rPr>
        <w:t>;</w:t>
      </w:r>
      <w:r w:rsidR="00FB5B72" w:rsidRPr="00B161EE">
        <w:rPr>
          <w:rFonts w:ascii="Times New Roman" w:hAnsi="Times New Roman" w:cs="Times New Roman"/>
          <w:spacing w:val="-6"/>
          <w:sz w:val="28"/>
          <w:szCs w:val="28"/>
        </w:rPr>
        <w:t xml:space="preserve"> Các loại dự án khẩn cấp phòng, chống, khắc phục hậu quả thiên tai cần thực hiện để khắc phục ngay hoặc để xử lý kịp thời hậu quả gây ra do sự cố bất khả kháng (khoản 15 Điều 1). </w:t>
      </w:r>
    </w:p>
    <w:p w:rsidR="00FB5B72" w:rsidRPr="00B161EE" w:rsidRDefault="00935C61" w:rsidP="00BD4777">
      <w:pPr>
        <w:widowControl w:val="0"/>
        <w:spacing w:before="142" w:after="142" w:line="340" w:lineRule="atLeast"/>
        <w:ind w:firstLine="709"/>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lastRenderedPageBreak/>
        <w:t>Đồng thời</w:t>
      </w:r>
      <w:r w:rsidR="006A7D37" w:rsidRPr="00B161EE">
        <w:rPr>
          <w:rFonts w:ascii="Times New Roman" w:hAnsi="Times New Roman" w:cs="Times New Roman"/>
          <w:bCs/>
          <w:spacing w:val="-6"/>
          <w:sz w:val="28"/>
          <w:szCs w:val="28"/>
        </w:rPr>
        <w:t xml:space="preserve"> một số nội dung </w:t>
      </w:r>
      <w:r w:rsidR="00F3369D" w:rsidRPr="00B161EE">
        <w:rPr>
          <w:rFonts w:ascii="Times New Roman" w:hAnsi="Times New Roman" w:cs="Times New Roman"/>
          <w:bCs/>
          <w:spacing w:val="-6"/>
          <w:sz w:val="28"/>
          <w:szCs w:val="28"/>
        </w:rPr>
        <w:t xml:space="preserve">khác cũng cần sửa đổi, bổ sung </w:t>
      </w:r>
      <w:r w:rsidR="007417DC" w:rsidRPr="00B161EE">
        <w:rPr>
          <w:rFonts w:ascii="Times New Roman" w:hAnsi="Times New Roman" w:cs="Times New Roman"/>
          <w:bCs/>
          <w:spacing w:val="-6"/>
          <w:sz w:val="28"/>
          <w:szCs w:val="28"/>
        </w:rPr>
        <w:t xml:space="preserve">để phù hợp với </w:t>
      </w:r>
      <w:r w:rsidR="00F3369D" w:rsidRPr="00B161EE">
        <w:rPr>
          <w:rFonts w:ascii="Times New Roman" w:hAnsi="Times New Roman" w:cs="Times New Roman"/>
          <w:spacing w:val="-6"/>
          <w:sz w:val="28"/>
          <w:szCs w:val="28"/>
        </w:rPr>
        <w:t>Luật số 60/2020/QH14</w:t>
      </w:r>
      <w:r w:rsidR="007417DC" w:rsidRPr="00B161EE">
        <w:rPr>
          <w:rFonts w:ascii="Times New Roman" w:hAnsi="Times New Roman" w:cs="Times New Roman"/>
          <w:bCs/>
          <w:spacing w:val="-6"/>
          <w:sz w:val="28"/>
          <w:szCs w:val="28"/>
        </w:rPr>
        <w:t>, gồm:</w:t>
      </w:r>
      <w:r w:rsidR="00203EFF" w:rsidRPr="00B161EE">
        <w:rPr>
          <w:rFonts w:ascii="Times New Roman" w:hAnsi="Times New Roman" w:cs="Times New Roman"/>
          <w:bCs/>
          <w:spacing w:val="-6"/>
          <w:sz w:val="28"/>
          <w:szCs w:val="28"/>
        </w:rPr>
        <w:t xml:space="preserve"> </w:t>
      </w:r>
      <w:r w:rsidR="00F3369D" w:rsidRPr="00B161EE">
        <w:rPr>
          <w:rFonts w:ascii="Times New Roman" w:hAnsi="Times New Roman" w:cs="Times New Roman"/>
          <w:bCs/>
          <w:spacing w:val="-6"/>
          <w:sz w:val="28"/>
          <w:szCs w:val="28"/>
        </w:rPr>
        <w:t>(1)</w:t>
      </w:r>
      <w:r w:rsidR="00203EFF" w:rsidRPr="00B161EE">
        <w:rPr>
          <w:rFonts w:ascii="Times New Roman" w:hAnsi="Times New Roman" w:cs="Times New Roman"/>
          <w:bCs/>
          <w:spacing w:val="-6"/>
          <w:sz w:val="28"/>
          <w:szCs w:val="28"/>
        </w:rPr>
        <w:t xml:space="preserve"> </w:t>
      </w:r>
      <w:r w:rsidR="00FB5B72" w:rsidRPr="00B161EE">
        <w:rPr>
          <w:rFonts w:ascii="Times New Roman" w:hAnsi="Times New Roman" w:cs="Times New Roman"/>
          <w:spacing w:val="-6"/>
          <w:sz w:val="28"/>
          <w:szCs w:val="28"/>
        </w:rPr>
        <w:t xml:space="preserve">Về cơ cấu tổ chức, nhiệm vụ của Ban chỉ đạo Quốc gia về phòng, chống thiên tai, Ban chỉ huy phòng, chống thiên tai của bộ, cơ quan ngang bộ, Ban chỉ huy phòng, chống thiên tai và tìm kiếm cứu nạn các cấp và cơ chế phối hợp giữa Ban chỉ đạo trung ương về phòng, chống thiên tai với Ủy ban quốc gia tìm kiếm cứu nạn (khoản 4 Điều 44 Luật Phòng, chống thiên tai); </w:t>
      </w:r>
      <w:r w:rsidR="00F3369D" w:rsidRPr="00B161EE">
        <w:rPr>
          <w:rFonts w:ascii="Times New Roman" w:hAnsi="Times New Roman" w:cs="Times New Roman"/>
          <w:spacing w:val="-6"/>
          <w:sz w:val="28"/>
          <w:szCs w:val="28"/>
        </w:rPr>
        <w:t xml:space="preserve">(2) </w:t>
      </w:r>
      <w:r w:rsidR="00FB5B72" w:rsidRPr="00B161EE">
        <w:rPr>
          <w:rFonts w:ascii="Times New Roman" w:hAnsi="Times New Roman" w:cs="Times New Roman"/>
          <w:spacing w:val="-6"/>
          <w:sz w:val="28"/>
          <w:szCs w:val="28"/>
        </w:rPr>
        <w:t>Việc huy động, quyên góp và phân bổ nguồn lực cứu trợ, hỗ trợ khắc phục hậu quả thiên tai (khoản 3 Điều 33 Luật Luật Phòng, chống thiên tai).</w:t>
      </w:r>
    </w:p>
    <w:p w:rsidR="00DC0BE8" w:rsidRPr="00B161EE" w:rsidRDefault="00DC0BE8" w:rsidP="00BD4777">
      <w:pPr>
        <w:widowControl w:val="0"/>
        <w:spacing w:before="142" w:after="142" w:line="340" w:lineRule="atLeast"/>
        <w:ind w:firstLine="709"/>
        <w:jc w:val="both"/>
        <w:rPr>
          <w:rFonts w:ascii="Times New Roman" w:hAnsi="Times New Roman" w:cs="Times New Roman"/>
          <w:b/>
          <w:spacing w:val="-6"/>
          <w:sz w:val="28"/>
          <w:szCs w:val="28"/>
        </w:rPr>
      </w:pPr>
      <w:r w:rsidRPr="00B161EE">
        <w:rPr>
          <w:rFonts w:ascii="Times New Roman" w:hAnsi="Times New Roman" w:cs="Times New Roman"/>
          <w:b/>
          <w:spacing w:val="-6"/>
          <w:sz w:val="28"/>
          <w:szCs w:val="28"/>
        </w:rPr>
        <w:t xml:space="preserve">2. </w:t>
      </w:r>
      <w:r w:rsidR="005C11CD">
        <w:rPr>
          <w:rFonts w:ascii="Times New Roman" w:hAnsi="Times New Roman" w:cs="Times New Roman"/>
          <w:b/>
          <w:spacing w:val="-6"/>
          <w:sz w:val="28"/>
          <w:szCs w:val="28"/>
        </w:rPr>
        <w:t>Sửa đổi, bổ sung</w:t>
      </w:r>
      <w:r w:rsidR="00203EFF" w:rsidRPr="00B161EE">
        <w:rPr>
          <w:rFonts w:ascii="Times New Roman" w:hAnsi="Times New Roman" w:cs="Times New Roman"/>
          <w:b/>
          <w:spacing w:val="-6"/>
          <w:sz w:val="28"/>
          <w:szCs w:val="28"/>
        </w:rPr>
        <w:t xml:space="preserve"> </w:t>
      </w:r>
      <w:r w:rsidR="00136779" w:rsidRPr="00B161EE">
        <w:rPr>
          <w:rFonts w:ascii="Times New Roman" w:hAnsi="Times New Roman" w:cs="Times New Roman"/>
          <w:b/>
          <w:spacing w:val="-6"/>
          <w:sz w:val="28"/>
          <w:szCs w:val="28"/>
        </w:rPr>
        <w:t>Nghị định</w:t>
      </w:r>
      <w:r w:rsidRPr="00B161EE">
        <w:rPr>
          <w:rFonts w:ascii="Times New Roman" w:hAnsi="Times New Roman" w:cs="Times New Roman"/>
          <w:b/>
          <w:spacing w:val="-6"/>
          <w:sz w:val="28"/>
          <w:szCs w:val="28"/>
        </w:rPr>
        <w:t xml:space="preserve"> để </w:t>
      </w:r>
      <w:r w:rsidR="00136779" w:rsidRPr="00B161EE">
        <w:rPr>
          <w:rFonts w:ascii="Times New Roman" w:hAnsi="Times New Roman" w:cs="Times New Roman"/>
          <w:b/>
          <w:spacing w:val="-6"/>
          <w:sz w:val="28"/>
          <w:szCs w:val="28"/>
        </w:rPr>
        <w:t xml:space="preserve">phù hợp với yêu cầu, chỉ đạo </w:t>
      </w:r>
      <w:r w:rsidRPr="00B161EE">
        <w:rPr>
          <w:rFonts w:ascii="Times New Roman" w:hAnsi="Times New Roman" w:cs="Times New Roman"/>
          <w:b/>
          <w:spacing w:val="-6"/>
          <w:sz w:val="28"/>
          <w:szCs w:val="28"/>
        </w:rPr>
        <w:t>củ</w:t>
      </w:r>
      <w:r w:rsidR="00136779" w:rsidRPr="00B161EE">
        <w:rPr>
          <w:rFonts w:ascii="Times New Roman" w:hAnsi="Times New Roman" w:cs="Times New Roman"/>
          <w:b/>
          <w:spacing w:val="-6"/>
          <w:sz w:val="28"/>
          <w:szCs w:val="28"/>
        </w:rPr>
        <w:t>a Ban chấp hành Trung ương Đảng đối với công tác phòng, chống thiên tai</w:t>
      </w:r>
    </w:p>
    <w:p w:rsidR="006C1FF4" w:rsidRPr="00B161EE" w:rsidRDefault="00FD5917"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Trước xu thế biến đổi khí hậu, nước biển dâng diễn ra nhanh và phức tạp, thiên tai ngày càng gia tăng, bất thường, cực đoan, gây thiệt hại ngày càng nghiêm trọng (ước tính thiệt hại hàng năm từ</w:t>
      </w:r>
      <w:r w:rsidR="006B3D59" w:rsidRPr="00B161EE">
        <w:rPr>
          <w:rFonts w:ascii="Times New Roman" w:hAnsi="Times New Roman" w:cs="Times New Roman"/>
          <w:spacing w:val="-6"/>
          <w:sz w:val="28"/>
          <w:szCs w:val="28"/>
        </w:rPr>
        <w:t xml:space="preserve"> 1</w:t>
      </w:r>
      <w:r w:rsidRPr="00B161EE">
        <w:rPr>
          <w:rFonts w:ascii="Times New Roman" w:hAnsi="Times New Roman" w:cs="Times New Roman"/>
          <w:spacing w:val="-6"/>
          <w:sz w:val="28"/>
          <w:szCs w:val="28"/>
        </w:rPr>
        <w:t>,0÷1,5% GDP),</w:t>
      </w:r>
      <w:r w:rsidR="006C1FF4" w:rsidRPr="00B161EE">
        <w:rPr>
          <w:rFonts w:ascii="Times New Roman" w:hAnsi="Times New Roman" w:cs="Times New Roman"/>
          <w:spacing w:val="-6"/>
          <w:sz w:val="28"/>
          <w:szCs w:val="28"/>
        </w:rPr>
        <w:t xml:space="preserve"> Ban chấp hành Trung ương Đảng ban hành Chỉ thị số 42-CT/TW ngày 24/3/2020 về tăng cường sự lãnh đạo của Đảng đối với công tác phòng ngừa, ứng phó, khắc phục hậu quả thiên tai. </w:t>
      </w:r>
    </w:p>
    <w:p w:rsidR="006C1FF4" w:rsidRPr="00B161EE" w:rsidRDefault="006C1FF4"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Theo quy định tại Chỉ thị</w:t>
      </w:r>
      <w:r w:rsidR="006B3D59" w:rsidRPr="00B161EE">
        <w:rPr>
          <w:rFonts w:ascii="Times New Roman" w:hAnsi="Times New Roman" w:cs="Times New Roman"/>
          <w:spacing w:val="-6"/>
          <w:sz w:val="28"/>
          <w:szCs w:val="28"/>
        </w:rPr>
        <w:t xml:space="preserve"> 42-CT/TW, Ban B</w:t>
      </w:r>
      <w:r w:rsidRPr="00B161EE">
        <w:rPr>
          <w:rFonts w:ascii="Times New Roman" w:hAnsi="Times New Roman" w:cs="Times New Roman"/>
          <w:spacing w:val="-6"/>
          <w:sz w:val="28"/>
          <w:szCs w:val="28"/>
        </w:rPr>
        <w:t xml:space="preserve">í thư yêu cầu thực hiện nghiêm túc, có hiệu quả một số nhiệm vụ, giải pháp trọng tâm sau: </w:t>
      </w:r>
    </w:p>
    <w:p w:rsidR="00DD058D" w:rsidRPr="00B161EE" w:rsidRDefault="006C1FF4"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 </w:t>
      </w:r>
      <w:r w:rsidR="00FD5917" w:rsidRPr="00B161EE">
        <w:rPr>
          <w:rFonts w:ascii="Times New Roman" w:hAnsi="Times New Roman" w:cs="Times New Roman"/>
          <w:spacing w:val="-6"/>
          <w:sz w:val="28"/>
          <w:szCs w:val="28"/>
        </w:rPr>
        <w:t xml:space="preserve">Hoàn thiện cơ chế, thể chế để tăng cường hiệu lực, hiệu quả trong công tác chỉ đạo, chỉ huy, điều hành phòng ngừa, ứng phó, khắc phục hậu quả thiên tai; có chính sách đặc thù cho lực lượng làm công tác này. </w:t>
      </w:r>
    </w:p>
    <w:p w:rsidR="00DD058D" w:rsidRPr="00B161EE" w:rsidRDefault="00FD5917"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 Chú trọng ưu tiên đầu tư cho công tác nghiên cứu cơ bản về thiên tai, hệ thống dự báo khí tượng thủy văn, hệ thống theo dõi, giám sát thiên tai chuyên dùng chuẩn hóa và hiện đại. </w:t>
      </w:r>
    </w:p>
    <w:p w:rsidR="00DD058D" w:rsidRPr="00B161EE" w:rsidRDefault="00DD058D"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 Kiện toàn hệ thống tổ chức bộ máy quản lý nhà nước về công tác này theo hướng tập trung, thống nhất, xác định rõ chức năng, nhiệm vụ, khắc phục tình trạng phân tán, chồng chéo. Nâng tầm hoạt động của cơ quan phòng, chống thiên tai các cấp theo hướng chuyên trách, trên cơ sở sắp xếp lại tổ chức bộ máy hiện có, xây dựng đội ngũ cán bộ chuyên nghiệp, có năng lực, trình độ, kỹ năng nghiệp vụ cao đáp ứng yêu cầu nhiệm vụ trong tình hình mới. </w:t>
      </w:r>
    </w:p>
    <w:p w:rsidR="00FD5917" w:rsidRPr="00B161EE" w:rsidRDefault="00FD5917"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Phân công trách nhiệm rõ ràng và xây dựng cơ chế phối hợp chặt chẽ giữa các lực lượng chuyên trách, quân đội, công an, Mặt trận Tổ quốc, các tổ chức chính trị - xã hội, các tổ chức quần chúng để phối hợp xây dựng các kế hoạch, phương án, kịch bản phòng ngừa, ứng phó, khắc phục hậu quả thiên tai, bảo đảm tính khả thi, thiết thực, sát thực tiễn.</w:t>
      </w:r>
    </w:p>
    <w:p w:rsidR="00FD5917" w:rsidRPr="00B161EE" w:rsidRDefault="00FD5917" w:rsidP="00BD4777">
      <w:pPr>
        <w:widowControl w:val="0"/>
        <w:spacing w:before="142" w:after="142" w:line="340" w:lineRule="atLeast"/>
        <w:ind w:left="113" w:firstLine="567"/>
        <w:jc w:val="both"/>
        <w:rPr>
          <w:rFonts w:ascii="Times New Roman" w:hAnsi="Times New Roman" w:cs="Times New Roman"/>
          <w:spacing w:val="-4"/>
          <w:sz w:val="28"/>
          <w:szCs w:val="28"/>
        </w:rPr>
      </w:pPr>
      <w:r w:rsidRPr="00B161EE">
        <w:rPr>
          <w:rFonts w:ascii="Times New Roman" w:hAnsi="Times New Roman" w:cs="Times New Roman"/>
          <w:spacing w:val="-4"/>
          <w:sz w:val="28"/>
          <w:szCs w:val="28"/>
        </w:rPr>
        <w:t>- Các bộ, ngành và Ủy ban nhân dân các cấp có trách nhiệm bảo đảm nguồn lực và các điều kiện hoạt động cho cơ quan và lực lượng làm công tác phòng ngừa, ứng phó, khắc phục hậu quả thiên tai cùng cấp, đặc biệt là lực lượng xung kích ở cơ sở.</w:t>
      </w:r>
    </w:p>
    <w:p w:rsidR="006C1FF4" w:rsidRPr="00B161EE" w:rsidRDefault="00FD5917"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lastRenderedPageBreak/>
        <w:t xml:space="preserve">- Xác định phát triển khoa học công nghệ là nhiệm vụ, giải pháp then chốt và hiệu quả trong phòng ngừa, ứng phó, khắc phục hậu quả thiên tai. Ưu tiên cho nghiên cứu, sản xuất, trang bị công nghệ quan trắc, theo dõi, giám sát, chỉ đạo điều hành, ứng phó với thiên tai. Tập trung ứng dụng công nghệ viễn thám, tin học, tự động hóa, vật liệu mới trong quản lý, khai thác, vận hành cơ sở dữ liệu, công cụ hỗ trợ chỉ đạo điều hành. </w:t>
      </w:r>
    </w:p>
    <w:p w:rsidR="00696193" w:rsidRPr="00B161EE" w:rsidRDefault="0096056C"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 </w:t>
      </w:r>
      <w:r w:rsidR="00FD5917" w:rsidRPr="00B161EE">
        <w:rPr>
          <w:rFonts w:ascii="Times New Roman" w:hAnsi="Times New Roman" w:cs="Times New Roman"/>
          <w:spacing w:val="-6"/>
          <w:sz w:val="28"/>
          <w:szCs w:val="28"/>
        </w:rPr>
        <w:t>Tiếp tục khuyến khích các doanh nghiệp, cơ quan nghiên cứu đầu tư cho khoa học công nghệ, hợp tác công - tư; có bộ phận nghiên cứu chuyên sâu, mô phỏng, chuyển giao, ứng dụng khoa học, công nghệ vào phòng ngừa, ứng phó, khắc phục hậu quả thiên tai.</w:t>
      </w:r>
    </w:p>
    <w:p w:rsidR="0007589B" w:rsidRPr="00B161EE" w:rsidRDefault="0007589B"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Do vậy, việc xây dựng, ban hành Nghị định sửa đổi </w:t>
      </w:r>
      <w:r w:rsidRPr="00B161EE">
        <w:rPr>
          <w:rFonts w:ascii="Times New Roman" w:eastAsia="Times New Roman" w:hAnsi="Times New Roman" w:cs="Times New Roman"/>
          <w:spacing w:val="-6"/>
          <w:sz w:val="28"/>
          <w:szCs w:val="28"/>
        </w:rPr>
        <w:t xml:space="preserve">bổ sung Nghị định 160/2018/NĐ-CP để quy định chi tiết một số điều của Luật số </w:t>
      </w:r>
      <w:r w:rsidRPr="00B161EE">
        <w:rPr>
          <w:rFonts w:ascii="Times New Roman" w:hAnsi="Times New Roman" w:cs="Times New Roman"/>
          <w:spacing w:val="-6"/>
          <w:sz w:val="28"/>
          <w:szCs w:val="28"/>
        </w:rPr>
        <w:t xml:space="preserve">60/2020/QH14 và phù hợp với chủ trương chính sách của Đảng là cần thiết. </w:t>
      </w:r>
    </w:p>
    <w:p w:rsidR="00AA1512" w:rsidRPr="00B161EE" w:rsidRDefault="004C7155" w:rsidP="00BD4777">
      <w:pPr>
        <w:pStyle w:val="NormalWeb"/>
        <w:shd w:val="clear" w:color="auto" w:fill="FFFFFF"/>
        <w:spacing w:before="142" w:beforeAutospacing="0" w:after="142" w:afterAutospacing="0" w:line="340" w:lineRule="atLeast"/>
        <w:ind w:firstLine="720"/>
        <w:jc w:val="both"/>
        <w:rPr>
          <w:b/>
          <w:spacing w:val="-6"/>
          <w:sz w:val="28"/>
          <w:szCs w:val="28"/>
          <w:lang w:eastAsia="zh-CN"/>
        </w:rPr>
      </w:pPr>
      <w:r w:rsidRPr="00B161EE">
        <w:rPr>
          <w:b/>
          <w:spacing w:val="-6"/>
          <w:sz w:val="28"/>
          <w:szCs w:val="28"/>
          <w:lang w:eastAsia="zh-CN"/>
        </w:rPr>
        <w:t xml:space="preserve">II. MỤC ĐÍCH, QUAN ĐIỂM XÂY DỰNG </w:t>
      </w:r>
      <w:r w:rsidR="008C5A99" w:rsidRPr="00B161EE">
        <w:rPr>
          <w:b/>
          <w:spacing w:val="-6"/>
          <w:sz w:val="28"/>
          <w:szCs w:val="28"/>
          <w:lang w:eastAsia="zh-CN"/>
        </w:rPr>
        <w:t>NGHỊ ĐỊNH</w:t>
      </w:r>
    </w:p>
    <w:p w:rsidR="00136779" w:rsidRPr="00B161EE" w:rsidRDefault="00AA1512" w:rsidP="00BD4777">
      <w:pPr>
        <w:widowControl w:val="0"/>
        <w:spacing w:before="142" w:after="142" w:line="340" w:lineRule="atLeast"/>
        <w:ind w:left="113" w:firstLine="596"/>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1. </w:t>
      </w:r>
      <w:r w:rsidR="00E85FD8" w:rsidRPr="00B161EE">
        <w:rPr>
          <w:rFonts w:ascii="Times New Roman" w:hAnsi="Times New Roman" w:cs="Times New Roman"/>
          <w:spacing w:val="-6"/>
          <w:sz w:val="28"/>
          <w:szCs w:val="28"/>
        </w:rPr>
        <w:t xml:space="preserve">Nghị định sửa đổi, bổ sung Nghị định 160/2018/NĐ-CP nhằm tiếp tục hoàn thiện cơ sở pháp lý để triển khai thực hiện hiệu quả </w:t>
      </w:r>
      <w:r w:rsidR="005C11CD">
        <w:rPr>
          <w:rFonts w:ascii="Times New Roman" w:hAnsi="Times New Roman" w:cs="Times New Roman"/>
          <w:spacing w:val="-6"/>
          <w:sz w:val="28"/>
          <w:szCs w:val="28"/>
        </w:rPr>
        <w:t xml:space="preserve">Luật Phòng, chống thiên tai năm 2013, </w:t>
      </w:r>
      <w:r w:rsidRPr="00B161EE">
        <w:rPr>
          <w:rFonts w:ascii="Times New Roman" w:hAnsi="Times New Roman" w:cs="Times New Roman"/>
          <w:spacing w:val="-6"/>
          <w:sz w:val="28"/>
          <w:szCs w:val="28"/>
        </w:rPr>
        <w:t xml:space="preserve">Luật sửa đổi, bổ sung một số điều của Luật Phòng, chống thiên tai và Luật Đê điều số 60/2020/QH14; </w:t>
      </w:r>
      <w:r w:rsidR="00136779" w:rsidRPr="00B161EE">
        <w:rPr>
          <w:rFonts w:ascii="Times New Roman" w:hAnsi="Times New Roman" w:cs="Times New Roman"/>
          <w:spacing w:val="-6"/>
          <w:sz w:val="28"/>
          <w:szCs w:val="28"/>
        </w:rPr>
        <w:t xml:space="preserve">bảo đảm tiến độ, chất lượng, có hiệu lực thi hành cùng với hiệu lực thi hành của Luật (01/7/2021). </w:t>
      </w:r>
    </w:p>
    <w:p w:rsidR="009B72FE" w:rsidRPr="00B161EE" w:rsidRDefault="00051237"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2. Thể chế hoá chủ trương, đường lối, chính sách của Đảng trong việc </w:t>
      </w:r>
      <w:r w:rsidR="009B72FE" w:rsidRPr="00B161EE">
        <w:rPr>
          <w:rFonts w:ascii="Times New Roman" w:hAnsi="Times New Roman" w:cs="Times New Roman"/>
          <w:spacing w:val="-6"/>
          <w:sz w:val="28"/>
          <w:szCs w:val="28"/>
        </w:rPr>
        <w:t xml:space="preserve">hoàn thiện hệ thống pháp luật, cơ chế, chính sách về phòng ngừa, ứng phó, khắc phục hậu quả thiên tai theo yêu cầu của Ban </w:t>
      </w:r>
      <w:r w:rsidR="006D0BE8" w:rsidRPr="00B161EE">
        <w:rPr>
          <w:rFonts w:ascii="Times New Roman" w:hAnsi="Times New Roman" w:cs="Times New Roman"/>
          <w:spacing w:val="-6"/>
          <w:sz w:val="28"/>
          <w:szCs w:val="28"/>
        </w:rPr>
        <w:t>B</w:t>
      </w:r>
      <w:r w:rsidR="009B72FE" w:rsidRPr="00B161EE">
        <w:rPr>
          <w:rFonts w:ascii="Times New Roman" w:hAnsi="Times New Roman" w:cs="Times New Roman"/>
          <w:spacing w:val="-6"/>
          <w:sz w:val="28"/>
          <w:szCs w:val="28"/>
        </w:rPr>
        <w:t>í thư tại Chỉ thị số 42-CT/TW ngày 24/3/2020 của Ban chấp hành Trung ương Đảng.</w:t>
      </w:r>
    </w:p>
    <w:p w:rsidR="009B72FE" w:rsidRPr="00B161EE" w:rsidRDefault="00051237" w:rsidP="00BD4777">
      <w:pPr>
        <w:widowControl w:val="0"/>
        <w:spacing w:before="142" w:after="142" w:line="340" w:lineRule="atLeast"/>
        <w:ind w:left="113" w:firstLine="567"/>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3. Kế thừa </w:t>
      </w:r>
      <w:r w:rsidR="00826E23" w:rsidRPr="00B161EE">
        <w:rPr>
          <w:rFonts w:ascii="Times New Roman" w:hAnsi="Times New Roman" w:cs="Times New Roman"/>
          <w:spacing w:val="-6"/>
          <w:sz w:val="28"/>
          <w:szCs w:val="28"/>
        </w:rPr>
        <w:t xml:space="preserve">những </w:t>
      </w:r>
      <w:r w:rsidRPr="00B161EE">
        <w:rPr>
          <w:rFonts w:ascii="Times New Roman" w:hAnsi="Times New Roman" w:cs="Times New Roman"/>
          <w:spacing w:val="-6"/>
          <w:sz w:val="28"/>
          <w:szCs w:val="28"/>
        </w:rPr>
        <w:t>quy định còn phù hợp, đ</w:t>
      </w:r>
      <w:r w:rsidR="001D3A5C" w:rsidRPr="00B161EE">
        <w:rPr>
          <w:rFonts w:ascii="Times New Roman" w:hAnsi="Times New Roman" w:cs="Times New Roman"/>
          <w:spacing w:val="-6"/>
          <w:sz w:val="28"/>
          <w:szCs w:val="28"/>
        </w:rPr>
        <w:t>ảm bảo tính</w:t>
      </w:r>
      <w:r w:rsidR="004C7155" w:rsidRPr="00B161EE">
        <w:rPr>
          <w:rFonts w:ascii="Times New Roman" w:hAnsi="Times New Roman" w:cs="Times New Roman"/>
          <w:spacing w:val="-6"/>
          <w:sz w:val="28"/>
          <w:szCs w:val="28"/>
        </w:rPr>
        <w:t xml:space="preserve"> thống nhất</w:t>
      </w:r>
      <w:r w:rsidR="001D3A5C" w:rsidRPr="00B161EE">
        <w:rPr>
          <w:rFonts w:ascii="Times New Roman" w:hAnsi="Times New Roman" w:cs="Times New Roman"/>
          <w:spacing w:val="-6"/>
          <w:sz w:val="28"/>
          <w:szCs w:val="28"/>
        </w:rPr>
        <w:t>, đồng bộ</w:t>
      </w:r>
      <w:r w:rsidR="004C7155" w:rsidRPr="00B161EE">
        <w:rPr>
          <w:rFonts w:ascii="Times New Roman" w:hAnsi="Times New Roman" w:cs="Times New Roman"/>
          <w:spacing w:val="-6"/>
          <w:sz w:val="28"/>
          <w:szCs w:val="28"/>
        </w:rPr>
        <w:t xml:space="preserve"> với hệ thống pháp luật hiện hành; đáp ứng yêu cầu thực tiễn</w:t>
      </w:r>
      <w:r w:rsidRPr="00B161EE">
        <w:rPr>
          <w:rFonts w:ascii="Times New Roman" w:hAnsi="Times New Roman" w:cs="Times New Roman"/>
          <w:spacing w:val="-6"/>
          <w:sz w:val="28"/>
          <w:szCs w:val="28"/>
        </w:rPr>
        <w:t>, nhu cầu phát triển, hội nhập quốc tế trong lĩnh vực phòng, chống thiên tai.</w:t>
      </w:r>
    </w:p>
    <w:p w:rsidR="009A3554" w:rsidRDefault="004D0EB2" w:rsidP="00BD4777">
      <w:pPr>
        <w:pStyle w:val="BodyText"/>
        <w:widowControl w:val="0"/>
        <w:spacing w:before="142" w:after="142" w:line="340" w:lineRule="atLeast"/>
        <w:ind w:firstLine="720"/>
        <w:rPr>
          <w:rFonts w:ascii="Times New Roman" w:eastAsiaTheme="minorEastAsia" w:hAnsi="Times New Roman"/>
          <w:spacing w:val="-6"/>
          <w:szCs w:val="28"/>
        </w:rPr>
      </w:pPr>
      <w:r w:rsidRPr="00B161EE">
        <w:rPr>
          <w:rFonts w:ascii="Times New Roman" w:eastAsiaTheme="minorEastAsia" w:hAnsi="Times New Roman"/>
          <w:spacing w:val="-6"/>
          <w:szCs w:val="28"/>
        </w:rPr>
        <w:t>4</w:t>
      </w:r>
      <w:r w:rsidR="00375A9D" w:rsidRPr="00B161EE">
        <w:rPr>
          <w:rFonts w:ascii="Times New Roman" w:eastAsiaTheme="minorEastAsia" w:hAnsi="Times New Roman"/>
          <w:spacing w:val="-6"/>
          <w:szCs w:val="28"/>
        </w:rPr>
        <w:t xml:space="preserve">. Việc xây dựng, ban hành Nghị định tuân thủ quy định của Luật Ban hành văn bản quy phạm pháp luật năm 2015, </w:t>
      </w:r>
      <w:r w:rsidR="009A3554">
        <w:rPr>
          <w:rFonts w:ascii="Times New Roman" w:eastAsiaTheme="minorEastAsia" w:hAnsi="Times New Roman"/>
          <w:spacing w:val="-6"/>
          <w:szCs w:val="28"/>
        </w:rPr>
        <w:t xml:space="preserve">Luật sửa đổi, bổ sung một số điều của Luật Ban hành văn bản quy phạm pháp luật số 63/2010/QH14, </w:t>
      </w:r>
      <w:r w:rsidR="00375A9D" w:rsidRPr="00B161EE">
        <w:rPr>
          <w:rFonts w:ascii="Times New Roman" w:eastAsiaTheme="minorEastAsia" w:hAnsi="Times New Roman"/>
          <w:spacing w:val="-6"/>
          <w:szCs w:val="28"/>
        </w:rPr>
        <w:t>Nghị định số 34/2016/NĐ-CP của Chính phủ quy định chi tiết một số điều và biện pháp thi hành Luật Ban hành văn bản quy phạm pháp luật.</w:t>
      </w:r>
    </w:p>
    <w:p w:rsidR="009D1FFE" w:rsidRPr="00B161EE" w:rsidRDefault="004C7155" w:rsidP="00BD4777">
      <w:pPr>
        <w:spacing w:before="142" w:after="142" w:line="340" w:lineRule="atLeast"/>
        <w:ind w:firstLine="720"/>
        <w:jc w:val="both"/>
        <w:rPr>
          <w:rFonts w:ascii="Times New Roman" w:eastAsia="Calibri" w:hAnsi="Times New Roman" w:cs="Times New Roman"/>
          <w:b/>
          <w:spacing w:val="-6"/>
          <w:sz w:val="28"/>
          <w:szCs w:val="28"/>
        </w:rPr>
      </w:pPr>
      <w:r w:rsidRPr="00B161EE">
        <w:rPr>
          <w:rFonts w:ascii="Times New Roman" w:eastAsia="Calibri" w:hAnsi="Times New Roman" w:cs="Times New Roman"/>
          <w:b/>
          <w:spacing w:val="-6"/>
          <w:sz w:val="28"/>
          <w:szCs w:val="28"/>
        </w:rPr>
        <w:t xml:space="preserve">III. QUÁ TRÌNH XÂY DỰNG </w:t>
      </w:r>
      <w:r w:rsidR="000F0938" w:rsidRPr="00B161EE">
        <w:rPr>
          <w:rFonts w:ascii="Times New Roman" w:eastAsia="Calibri" w:hAnsi="Times New Roman" w:cs="Times New Roman"/>
          <w:b/>
          <w:spacing w:val="-6"/>
          <w:sz w:val="28"/>
          <w:szCs w:val="28"/>
        </w:rPr>
        <w:t>NGHỊ ĐỊNH</w:t>
      </w:r>
    </w:p>
    <w:p w:rsidR="00E24260" w:rsidRPr="00B161EE" w:rsidRDefault="00736502" w:rsidP="00BD4777">
      <w:pPr>
        <w:pStyle w:val="NormalWeb"/>
        <w:shd w:val="clear" w:color="auto" w:fill="FFFFFF"/>
        <w:spacing w:before="142" w:beforeAutospacing="0" w:after="142" w:afterAutospacing="0" w:line="340" w:lineRule="atLeast"/>
        <w:ind w:firstLine="720"/>
        <w:jc w:val="both"/>
        <w:rPr>
          <w:bCs/>
          <w:color w:val="000000"/>
          <w:spacing w:val="-6"/>
          <w:sz w:val="28"/>
          <w:szCs w:val="28"/>
        </w:rPr>
      </w:pPr>
      <w:r w:rsidRPr="00B161EE">
        <w:rPr>
          <w:bCs/>
          <w:color w:val="000000"/>
          <w:spacing w:val="-6"/>
          <w:sz w:val="28"/>
          <w:szCs w:val="28"/>
        </w:rPr>
        <w:t xml:space="preserve">Bộ Nông nghiệp và Phát triển nông thôn </w:t>
      </w:r>
      <w:r w:rsidR="00972F93" w:rsidRPr="00B161EE">
        <w:rPr>
          <w:bCs/>
          <w:color w:val="000000"/>
          <w:spacing w:val="-6"/>
          <w:sz w:val="28"/>
          <w:szCs w:val="28"/>
        </w:rPr>
        <w:t xml:space="preserve">đã tổ chức xây dựng </w:t>
      </w:r>
      <w:r w:rsidRPr="00B161EE">
        <w:rPr>
          <w:bCs/>
          <w:color w:val="000000"/>
          <w:spacing w:val="-6"/>
          <w:sz w:val="28"/>
          <w:szCs w:val="28"/>
        </w:rPr>
        <w:t>Nghị định sửa đổi bổ sung Nghị định 160/2018/NĐ-CP</w:t>
      </w:r>
      <w:r w:rsidR="00972F93" w:rsidRPr="00B161EE">
        <w:rPr>
          <w:bCs/>
          <w:color w:val="000000"/>
          <w:spacing w:val="-6"/>
          <w:sz w:val="28"/>
          <w:szCs w:val="28"/>
        </w:rPr>
        <w:t xml:space="preserve"> theo đúng quy định của Luật Ban hành văn bản quy phạm pháp luật</w:t>
      </w:r>
      <w:r w:rsidR="0067378F" w:rsidRPr="00B161EE">
        <w:rPr>
          <w:bCs/>
          <w:color w:val="000000"/>
          <w:spacing w:val="-6"/>
          <w:sz w:val="28"/>
          <w:szCs w:val="28"/>
        </w:rPr>
        <w:t xml:space="preserve"> năm 2015</w:t>
      </w:r>
      <w:r w:rsidR="00972F93" w:rsidRPr="00B161EE">
        <w:rPr>
          <w:bCs/>
          <w:color w:val="000000"/>
          <w:spacing w:val="-6"/>
          <w:sz w:val="28"/>
          <w:szCs w:val="28"/>
        </w:rPr>
        <w:t>, gồm:</w:t>
      </w:r>
    </w:p>
    <w:p w:rsidR="000F7A7F" w:rsidRPr="00B161EE" w:rsidRDefault="00736502" w:rsidP="00BD4777">
      <w:pPr>
        <w:pStyle w:val="NormalWeb"/>
        <w:shd w:val="clear" w:color="auto" w:fill="FFFFFF"/>
        <w:spacing w:before="142" w:beforeAutospacing="0" w:after="142" w:afterAutospacing="0" w:line="340" w:lineRule="atLeast"/>
        <w:ind w:firstLine="720"/>
        <w:jc w:val="both"/>
        <w:rPr>
          <w:bCs/>
          <w:color w:val="000000"/>
          <w:spacing w:val="-6"/>
          <w:sz w:val="28"/>
          <w:szCs w:val="28"/>
        </w:rPr>
      </w:pPr>
      <w:r w:rsidRPr="00B161EE">
        <w:rPr>
          <w:bCs/>
          <w:color w:val="000000"/>
          <w:spacing w:val="-6"/>
          <w:sz w:val="28"/>
          <w:szCs w:val="28"/>
        </w:rPr>
        <w:t>1</w:t>
      </w:r>
      <w:r w:rsidR="000A7EBE" w:rsidRPr="00B161EE">
        <w:rPr>
          <w:bCs/>
          <w:color w:val="000000"/>
          <w:spacing w:val="-6"/>
          <w:sz w:val="28"/>
          <w:szCs w:val="28"/>
        </w:rPr>
        <w:t>.</w:t>
      </w:r>
      <w:r w:rsidR="004C7155" w:rsidRPr="00B161EE">
        <w:rPr>
          <w:bCs/>
          <w:color w:val="000000"/>
          <w:spacing w:val="-6"/>
          <w:sz w:val="28"/>
          <w:szCs w:val="28"/>
        </w:rPr>
        <w:t xml:space="preserve">Thành lập Ban soạn thảo, Tổ biên tập: Bộ trưởng Bộ Nông nghiệp và Phát triển nông thôn đã ban hành Quyết định số </w:t>
      </w:r>
      <w:r w:rsidR="005D659D" w:rsidRPr="00B161EE">
        <w:rPr>
          <w:bCs/>
          <w:color w:val="000000"/>
          <w:spacing w:val="-6"/>
          <w:sz w:val="28"/>
          <w:szCs w:val="28"/>
        </w:rPr>
        <w:t>3444</w:t>
      </w:r>
      <w:r w:rsidR="004C7155" w:rsidRPr="00B161EE">
        <w:rPr>
          <w:bCs/>
          <w:color w:val="000000"/>
          <w:spacing w:val="-6"/>
          <w:sz w:val="28"/>
          <w:szCs w:val="28"/>
        </w:rPr>
        <w:t xml:space="preserve">/QĐ-BNN-PCTT ngày </w:t>
      </w:r>
      <w:r w:rsidR="005D659D" w:rsidRPr="00B161EE">
        <w:rPr>
          <w:bCs/>
          <w:color w:val="000000"/>
          <w:spacing w:val="-6"/>
          <w:sz w:val="28"/>
          <w:szCs w:val="28"/>
        </w:rPr>
        <w:t>31 tháng 8 năm 2020</w:t>
      </w:r>
      <w:r w:rsidR="004C7155" w:rsidRPr="00B161EE">
        <w:rPr>
          <w:bCs/>
          <w:color w:val="000000"/>
          <w:spacing w:val="-6"/>
          <w:sz w:val="28"/>
          <w:szCs w:val="28"/>
        </w:rPr>
        <w:t xml:space="preserve"> thành lập Ban soạn thảo, Tổ biên tập. </w:t>
      </w:r>
    </w:p>
    <w:p w:rsidR="00643C4A" w:rsidRPr="00B161EE" w:rsidRDefault="000F7A7F" w:rsidP="00BD4777">
      <w:pPr>
        <w:pStyle w:val="NormalWeb"/>
        <w:shd w:val="clear" w:color="auto" w:fill="FFFFFF"/>
        <w:spacing w:before="142" w:beforeAutospacing="0" w:after="142" w:afterAutospacing="0" w:line="340" w:lineRule="atLeast"/>
        <w:ind w:firstLine="720"/>
        <w:jc w:val="both"/>
        <w:rPr>
          <w:bCs/>
          <w:color w:val="000000"/>
          <w:spacing w:val="-6"/>
          <w:sz w:val="28"/>
          <w:szCs w:val="28"/>
        </w:rPr>
      </w:pPr>
      <w:r w:rsidRPr="00B161EE">
        <w:rPr>
          <w:bCs/>
          <w:color w:val="000000"/>
          <w:spacing w:val="-6"/>
          <w:sz w:val="28"/>
          <w:szCs w:val="28"/>
        </w:rPr>
        <w:lastRenderedPageBreak/>
        <w:t xml:space="preserve">2. </w:t>
      </w:r>
      <w:r w:rsidR="004C7155" w:rsidRPr="00B161EE">
        <w:rPr>
          <w:bCs/>
          <w:color w:val="000000"/>
          <w:spacing w:val="-6"/>
          <w:sz w:val="28"/>
          <w:szCs w:val="28"/>
        </w:rPr>
        <w:t xml:space="preserve">Ban soạn thảo, Tổ biên tập đã tổ chức xây dựng </w:t>
      </w:r>
      <w:r w:rsidR="00696221" w:rsidRPr="00B161EE">
        <w:rPr>
          <w:bCs/>
          <w:color w:val="000000"/>
          <w:spacing w:val="-6"/>
          <w:sz w:val="28"/>
          <w:szCs w:val="28"/>
        </w:rPr>
        <w:t>đề cương</w:t>
      </w:r>
      <w:r w:rsidR="00522B46" w:rsidRPr="00B161EE">
        <w:rPr>
          <w:bCs/>
          <w:color w:val="000000"/>
          <w:spacing w:val="-6"/>
          <w:sz w:val="28"/>
          <w:szCs w:val="28"/>
        </w:rPr>
        <w:t>, soạn thảo N</w:t>
      </w:r>
      <w:r w:rsidR="00826E23" w:rsidRPr="00B161EE">
        <w:rPr>
          <w:bCs/>
          <w:color w:val="000000"/>
          <w:spacing w:val="-6"/>
          <w:sz w:val="28"/>
          <w:szCs w:val="28"/>
        </w:rPr>
        <w:t>ghị định,t</w:t>
      </w:r>
      <w:r w:rsidR="00696221" w:rsidRPr="00B161EE">
        <w:rPr>
          <w:bCs/>
          <w:color w:val="000000"/>
          <w:spacing w:val="-6"/>
          <w:sz w:val="28"/>
          <w:szCs w:val="28"/>
        </w:rPr>
        <w:t xml:space="preserve">ổ chức các cuộc </w:t>
      </w:r>
      <w:r w:rsidR="004C7155" w:rsidRPr="00B161EE">
        <w:rPr>
          <w:bCs/>
          <w:color w:val="000000"/>
          <w:spacing w:val="-6"/>
          <w:sz w:val="28"/>
          <w:szCs w:val="28"/>
        </w:rPr>
        <w:t xml:space="preserve">họp </w:t>
      </w:r>
      <w:r w:rsidR="00522B46" w:rsidRPr="00B161EE">
        <w:rPr>
          <w:bCs/>
          <w:color w:val="000000"/>
          <w:spacing w:val="-6"/>
          <w:sz w:val="28"/>
          <w:szCs w:val="28"/>
        </w:rPr>
        <w:t>Ban soạn thảo</w:t>
      </w:r>
      <w:r w:rsidR="00826E23" w:rsidRPr="00B161EE">
        <w:rPr>
          <w:bCs/>
          <w:color w:val="000000"/>
          <w:spacing w:val="-6"/>
          <w:sz w:val="28"/>
          <w:szCs w:val="28"/>
        </w:rPr>
        <w:t xml:space="preserve">, Tổ biên tập </w:t>
      </w:r>
      <w:r w:rsidR="004C7155" w:rsidRPr="00B161EE">
        <w:rPr>
          <w:bCs/>
          <w:color w:val="000000"/>
          <w:spacing w:val="-6"/>
          <w:sz w:val="28"/>
          <w:szCs w:val="28"/>
        </w:rPr>
        <w:t>để thảo luận, cho ý kiến</w:t>
      </w:r>
      <w:r w:rsidR="00696221" w:rsidRPr="00B161EE">
        <w:rPr>
          <w:bCs/>
          <w:color w:val="000000"/>
          <w:spacing w:val="-6"/>
          <w:sz w:val="28"/>
          <w:szCs w:val="28"/>
        </w:rPr>
        <w:t xml:space="preserve">, chỉnh sửa, hoàn thiện </w:t>
      </w:r>
      <w:r w:rsidR="004C7155" w:rsidRPr="00B161EE">
        <w:rPr>
          <w:bCs/>
          <w:color w:val="000000"/>
          <w:spacing w:val="-6"/>
          <w:sz w:val="28"/>
          <w:szCs w:val="28"/>
        </w:rPr>
        <w:t xml:space="preserve">dự thảo </w:t>
      </w:r>
      <w:r w:rsidRPr="00B161EE">
        <w:rPr>
          <w:bCs/>
          <w:color w:val="000000"/>
          <w:spacing w:val="-6"/>
          <w:sz w:val="28"/>
          <w:szCs w:val="28"/>
        </w:rPr>
        <w:t>Nghị định</w:t>
      </w:r>
      <w:r w:rsidR="004C7155" w:rsidRPr="00B161EE">
        <w:rPr>
          <w:bCs/>
          <w:color w:val="000000"/>
          <w:spacing w:val="-6"/>
          <w:sz w:val="28"/>
          <w:szCs w:val="28"/>
        </w:rPr>
        <w:t>.</w:t>
      </w:r>
    </w:p>
    <w:p w:rsidR="00335744" w:rsidRPr="00B161EE" w:rsidRDefault="00696221" w:rsidP="00BD4777">
      <w:pPr>
        <w:pStyle w:val="NormalWeb"/>
        <w:shd w:val="clear" w:color="auto" w:fill="FFFFFF"/>
        <w:spacing w:before="142" w:beforeAutospacing="0" w:after="142" w:afterAutospacing="0" w:line="340" w:lineRule="atLeast"/>
        <w:ind w:firstLine="720"/>
        <w:jc w:val="both"/>
        <w:rPr>
          <w:bCs/>
          <w:color w:val="000000"/>
          <w:spacing w:val="-6"/>
          <w:sz w:val="28"/>
          <w:szCs w:val="28"/>
        </w:rPr>
      </w:pPr>
      <w:r w:rsidRPr="00B161EE">
        <w:rPr>
          <w:bCs/>
          <w:color w:val="000000"/>
          <w:spacing w:val="-6"/>
          <w:sz w:val="28"/>
          <w:szCs w:val="28"/>
        </w:rPr>
        <w:t>3</w:t>
      </w:r>
      <w:r w:rsidR="000A7EBE" w:rsidRPr="00B161EE">
        <w:rPr>
          <w:bCs/>
          <w:color w:val="000000"/>
          <w:spacing w:val="-6"/>
          <w:sz w:val="28"/>
          <w:szCs w:val="28"/>
        </w:rPr>
        <w:t>.</w:t>
      </w:r>
      <w:r w:rsidR="00335744" w:rsidRPr="00B161EE">
        <w:rPr>
          <w:bCs/>
          <w:color w:val="000000"/>
          <w:spacing w:val="-6"/>
          <w:sz w:val="28"/>
          <w:szCs w:val="28"/>
        </w:rPr>
        <w:t xml:space="preserve"> Tổ chức lấy ý kiến góp ý </w:t>
      </w:r>
      <w:r w:rsidR="00FD59A4" w:rsidRPr="00B161EE">
        <w:rPr>
          <w:bCs/>
          <w:color w:val="000000"/>
          <w:spacing w:val="-6"/>
          <w:sz w:val="28"/>
          <w:szCs w:val="28"/>
        </w:rPr>
        <w:t>của</w:t>
      </w:r>
      <w:r w:rsidR="00335744" w:rsidRPr="00B161EE">
        <w:rPr>
          <w:bCs/>
          <w:color w:val="000000"/>
          <w:spacing w:val="-6"/>
          <w:sz w:val="28"/>
          <w:szCs w:val="28"/>
        </w:rPr>
        <w:t xml:space="preserve"> các </w:t>
      </w:r>
      <w:r w:rsidR="00826E23" w:rsidRPr="00B161EE">
        <w:rPr>
          <w:bCs/>
          <w:color w:val="000000"/>
          <w:spacing w:val="-6"/>
          <w:sz w:val="28"/>
          <w:szCs w:val="28"/>
        </w:rPr>
        <w:t>b</w:t>
      </w:r>
      <w:r w:rsidR="000F7A7F" w:rsidRPr="00B161EE">
        <w:rPr>
          <w:bCs/>
          <w:color w:val="000000"/>
          <w:spacing w:val="-6"/>
          <w:sz w:val="28"/>
          <w:szCs w:val="28"/>
        </w:rPr>
        <w:t xml:space="preserve">ộ, cơ quan ngang </w:t>
      </w:r>
      <w:r w:rsidR="00826E23" w:rsidRPr="00B161EE">
        <w:rPr>
          <w:bCs/>
          <w:color w:val="000000"/>
          <w:spacing w:val="-6"/>
          <w:sz w:val="28"/>
          <w:szCs w:val="28"/>
        </w:rPr>
        <w:t>b</w:t>
      </w:r>
      <w:r w:rsidR="000F7A7F" w:rsidRPr="00B161EE">
        <w:rPr>
          <w:bCs/>
          <w:color w:val="000000"/>
          <w:spacing w:val="-6"/>
          <w:sz w:val="28"/>
          <w:szCs w:val="28"/>
        </w:rPr>
        <w:t xml:space="preserve">ộ, cơ quan thuộc Chính phủ, </w:t>
      </w:r>
      <w:r w:rsidR="00335744" w:rsidRPr="00B161EE">
        <w:rPr>
          <w:bCs/>
          <w:color w:val="000000"/>
          <w:spacing w:val="-6"/>
          <w:sz w:val="28"/>
          <w:szCs w:val="28"/>
        </w:rPr>
        <w:t>Ủy ban nhân dân và Sở Nông nghiệp và Phát triển nông thôn 63 tỉnh/thành phố</w:t>
      </w:r>
      <w:r w:rsidR="0067378F" w:rsidRPr="00B161EE">
        <w:rPr>
          <w:bCs/>
          <w:color w:val="000000"/>
          <w:spacing w:val="-6"/>
          <w:sz w:val="28"/>
          <w:szCs w:val="28"/>
        </w:rPr>
        <w:t xml:space="preserve"> trực thuộc Trung ương</w:t>
      </w:r>
      <w:r w:rsidR="000F7A7F" w:rsidRPr="00B161EE">
        <w:rPr>
          <w:bCs/>
          <w:color w:val="000000"/>
          <w:spacing w:val="-6"/>
          <w:sz w:val="28"/>
          <w:szCs w:val="28"/>
        </w:rPr>
        <w:t>, các tổ chức, cá nhân có liên quan.</w:t>
      </w:r>
      <w:r w:rsidR="003F5DA8" w:rsidRPr="00B161EE">
        <w:rPr>
          <w:bCs/>
          <w:color w:val="000000"/>
          <w:spacing w:val="-6"/>
          <w:sz w:val="28"/>
          <w:szCs w:val="28"/>
        </w:rPr>
        <w:t xml:space="preserve"> </w:t>
      </w:r>
      <w:r w:rsidR="00FD59A4" w:rsidRPr="00B161EE">
        <w:rPr>
          <w:bCs/>
          <w:color w:val="000000"/>
          <w:spacing w:val="-6"/>
          <w:sz w:val="28"/>
          <w:szCs w:val="28"/>
        </w:rPr>
        <w:t xml:space="preserve">Dự thảo </w:t>
      </w:r>
      <w:r w:rsidR="000F7A7F" w:rsidRPr="00B161EE">
        <w:rPr>
          <w:bCs/>
          <w:color w:val="000000"/>
          <w:spacing w:val="-6"/>
          <w:sz w:val="28"/>
          <w:szCs w:val="28"/>
        </w:rPr>
        <w:t>Nghị định</w:t>
      </w:r>
      <w:r w:rsidR="00FD59A4" w:rsidRPr="00B161EE">
        <w:rPr>
          <w:bCs/>
          <w:color w:val="000000"/>
          <w:spacing w:val="-6"/>
          <w:sz w:val="28"/>
          <w:szCs w:val="28"/>
        </w:rPr>
        <w:t xml:space="preserve"> cũng đã được</w:t>
      </w:r>
      <w:r w:rsidR="00335744" w:rsidRPr="00B161EE">
        <w:rPr>
          <w:bCs/>
          <w:color w:val="000000"/>
          <w:spacing w:val="-6"/>
          <w:sz w:val="28"/>
          <w:szCs w:val="28"/>
        </w:rPr>
        <w:t xml:space="preserve"> đăng tải trên cổng thông tin điện tử của Chính phủ</w:t>
      </w:r>
      <w:r w:rsidR="00FD59A4" w:rsidRPr="00B161EE">
        <w:rPr>
          <w:bCs/>
          <w:color w:val="000000"/>
          <w:spacing w:val="-6"/>
          <w:sz w:val="28"/>
          <w:szCs w:val="28"/>
        </w:rPr>
        <w:t>,c</w:t>
      </w:r>
      <w:r w:rsidR="00335744" w:rsidRPr="00B161EE">
        <w:rPr>
          <w:bCs/>
          <w:color w:val="000000"/>
          <w:spacing w:val="-6"/>
          <w:sz w:val="28"/>
          <w:szCs w:val="28"/>
        </w:rPr>
        <w:t>ổng thông tin điện tử của Bộ Nông nghiệp và Phát tri</w:t>
      </w:r>
      <w:r w:rsidR="00FD59A4" w:rsidRPr="00B161EE">
        <w:rPr>
          <w:bCs/>
          <w:color w:val="000000"/>
          <w:spacing w:val="-6"/>
          <w:sz w:val="28"/>
          <w:szCs w:val="28"/>
        </w:rPr>
        <w:t>ển nông thôn và</w:t>
      </w:r>
      <w:r w:rsidR="00335744" w:rsidRPr="00B161EE">
        <w:rPr>
          <w:bCs/>
          <w:color w:val="000000"/>
          <w:spacing w:val="-6"/>
          <w:sz w:val="28"/>
          <w:szCs w:val="28"/>
        </w:rPr>
        <w:t xml:space="preserve"> Tổng cục Phòng, chống thiên tai để lấy ý kiến rộng rãi của nhân dân. </w:t>
      </w:r>
      <w:r w:rsidR="00522B46" w:rsidRPr="00B161EE">
        <w:rPr>
          <w:bCs/>
          <w:color w:val="000000"/>
          <w:spacing w:val="-6"/>
          <w:sz w:val="28"/>
          <w:szCs w:val="28"/>
        </w:rPr>
        <w:t>Cơ quan chủ trì</w:t>
      </w:r>
      <w:r w:rsidR="00335744" w:rsidRPr="00B161EE">
        <w:rPr>
          <w:bCs/>
          <w:color w:val="000000"/>
          <w:spacing w:val="-6"/>
          <w:sz w:val="28"/>
          <w:szCs w:val="28"/>
        </w:rPr>
        <w:t xml:space="preserve"> soạn thảo đã nghiên cứu, tiếp thu, giải trình và hoàn thiện dự thảo</w:t>
      </w:r>
      <w:r w:rsidR="00220B31" w:rsidRPr="00B161EE">
        <w:rPr>
          <w:bCs/>
          <w:color w:val="000000"/>
          <w:spacing w:val="-6"/>
          <w:sz w:val="28"/>
          <w:szCs w:val="28"/>
        </w:rPr>
        <w:t xml:space="preserve"> </w:t>
      </w:r>
      <w:r w:rsidR="000F7A7F" w:rsidRPr="00B161EE">
        <w:rPr>
          <w:bCs/>
          <w:color w:val="000000"/>
          <w:spacing w:val="-6"/>
          <w:sz w:val="28"/>
          <w:szCs w:val="28"/>
        </w:rPr>
        <w:t>Nghị định</w:t>
      </w:r>
      <w:r w:rsidR="00335744" w:rsidRPr="00B161EE">
        <w:rPr>
          <w:bCs/>
          <w:color w:val="000000"/>
          <w:spacing w:val="-6"/>
          <w:sz w:val="28"/>
          <w:szCs w:val="28"/>
        </w:rPr>
        <w:t xml:space="preserve">. </w:t>
      </w:r>
    </w:p>
    <w:p w:rsidR="000F7A7F" w:rsidRPr="00B161EE" w:rsidRDefault="00696221" w:rsidP="00BD4777">
      <w:pPr>
        <w:tabs>
          <w:tab w:val="left" w:pos="142"/>
        </w:tabs>
        <w:spacing w:before="142" w:after="142" w:line="340" w:lineRule="atLeast"/>
        <w:ind w:firstLine="720"/>
        <w:jc w:val="both"/>
        <w:rPr>
          <w:rFonts w:ascii="Times New Roman" w:eastAsia="Times New Roman" w:hAnsi="Times New Roman" w:cs="Times New Roman"/>
          <w:bCs/>
          <w:color w:val="000000"/>
          <w:spacing w:val="-6"/>
          <w:sz w:val="28"/>
          <w:szCs w:val="28"/>
        </w:rPr>
      </w:pPr>
      <w:r w:rsidRPr="00B161EE">
        <w:rPr>
          <w:rFonts w:ascii="Times New Roman" w:eastAsia="Times New Roman" w:hAnsi="Times New Roman" w:cs="Times New Roman"/>
          <w:bCs/>
          <w:color w:val="000000"/>
          <w:spacing w:val="-6"/>
          <w:sz w:val="28"/>
          <w:szCs w:val="28"/>
        </w:rPr>
        <w:t>4</w:t>
      </w:r>
      <w:r w:rsidR="000F7A7F" w:rsidRPr="00B161EE">
        <w:rPr>
          <w:rFonts w:ascii="Times New Roman" w:eastAsia="Times New Roman" w:hAnsi="Times New Roman" w:cs="Times New Roman"/>
          <w:bCs/>
          <w:color w:val="000000"/>
          <w:spacing w:val="-6"/>
          <w:sz w:val="28"/>
          <w:szCs w:val="28"/>
        </w:rPr>
        <w:t xml:space="preserve">. Tổng hợp, phân tích các ý kiến góp ý để tiếp thu vào dự thảo Nghị định, dự thảo Tờ trình Chính phủ và gửi hồ sơ đề nghị Bộ Tư pháp thẩm định </w:t>
      </w:r>
      <w:r w:rsidR="003E4C80" w:rsidRPr="00B161EE">
        <w:rPr>
          <w:rFonts w:ascii="Times New Roman" w:eastAsia="Times New Roman" w:hAnsi="Times New Roman" w:cs="Times New Roman"/>
          <w:bCs/>
          <w:color w:val="000000"/>
          <w:spacing w:val="-6"/>
          <w:sz w:val="28"/>
          <w:szCs w:val="28"/>
        </w:rPr>
        <w:t xml:space="preserve">tại </w:t>
      </w:r>
      <w:r w:rsidR="000F7A7F" w:rsidRPr="00B161EE">
        <w:rPr>
          <w:rFonts w:ascii="Times New Roman" w:eastAsia="Times New Roman" w:hAnsi="Times New Roman" w:cs="Times New Roman"/>
          <w:bCs/>
          <w:color w:val="000000"/>
          <w:spacing w:val="-6"/>
          <w:sz w:val="28"/>
          <w:szCs w:val="28"/>
        </w:rPr>
        <w:t>Công văn số….</w:t>
      </w:r>
      <w:r w:rsidR="0082164F" w:rsidRPr="00B161EE">
        <w:rPr>
          <w:rFonts w:ascii="Times New Roman" w:eastAsia="Times New Roman" w:hAnsi="Times New Roman" w:cs="Times New Roman"/>
          <w:bCs/>
          <w:color w:val="000000"/>
          <w:spacing w:val="-6"/>
          <w:sz w:val="28"/>
          <w:szCs w:val="28"/>
        </w:rPr>
        <w:t xml:space="preserve">…./BNN-PCTT ngày  …/…/…  </w:t>
      </w:r>
    </w:p>
    <w:p w:rsidR="000F7A7F" w:rsidRPr="00B161EE" w:rsidRDefault="00696221" w:rsidP="00BD4777">
      <w:pPr>
        <w:pStyle w:val="NormalWeb"/>
        <w:shd w:val="clear" w:color="auto" w:fill="FFFFFF"/>
        <w:spacing w:before="142" w:beforeAutospacing="0" w:after="142" w:afterAutospacing="0" w:line="340" w:lineRule="atLeast"/>
        <w:ind w:firstLine="720"/>
        <w:jc w:val="both"/>
        <w:rPr>
          <w:bCs/>
          <w:color w:val="000000"/>
          <w:spacing w:val="-6"/>
          <w:sz w:val="28"/>
          <w:szCs w:val="28"/>
        </w:rPr>
      </w:pPr>
      <w:r w:rsidRPr="00B161EE">
        <w:rPr>
          <w:bCs/>
          <w:color w:val="000000"/>
          <w:spacing w:val="-6"/>
          <w:sz w:val="28"/>
          <w:szCs w:val="28"/>
        </w:rPr>
        <w:t>5</w:t>
      </w:r>
      <w:r w:rsidR="00972F93" w:rsidRPr="00B161EE">
        <w:rPr>
          <w:bCs/>
          <w:color w:val="000000"/>
          <w:spacing w:val="-6"/>
          <w:sz w:val="28"/>
          <w:szCs w:val="28"/>
        </w:rPr>
        <w:t>.</w:t>
      </w:r>
      <w:r w:rsidR="000F7A7F" w:rsidRPr="00B161EE">
        <w:rPr>
          <w:bCs/>
          <w:color w:val="000000"/>
          <w:spacing w:val="-6"/>
          <w:sz w:val="28"/>
          <w:szCs w:val="28"/>
        </w:rPr>
        <w:t>Dự thảo Nghị định</w:t>
      </w:r>
      <w:r w:rsidR="00FD59A4" w:rsidRPr="00B161EE">
        <w:rPr>
          <w:bCs/>
          <w:color w:val="000000"/>
          <w:spacing w:val="-6"/>
          <w:sz w:val="28"/>
          <w:szCs w:val="28"/>
        </w:rPr>
        <w:t xml:space="preserve"> đã được</w:t>
      </w:r>
      <w:r w:rsidR="00335744" w:rsidRPr="00B161EE">
        <w:rPr>
          <w:bCs/>
          <w:color w:val="000000"/>
          <w:spacing w:val="-6"/>
          <w:sz w:val="28"/>
          <w:szCs w:val="28"/>
        </w:rPr>
        <w:t xml:space="preserve"> Bộ Tư pháp </w:t>
      </w:r>
      <w:r w:rsidR="00FD59A4" w:rsidRPr="00B161EE">
        <w:rPr>
          <w:bCs/>
          <w:color w:val="000000"/>
          <w:spacing w:val="-6"/>
          <w:sz w:val="28"/>
          <w:szCs w:val="28"/>
        </w:rPr>
        <w:t xml:space="preserve">tổ chức họp Hội đồng </w:t>
      </w:r>
      <w:r w:rsidR="00335744" w:rsidRPr="00B161EE">
        <w:rPr>
          <w:bCs/>
          <w:color w:val="000000"/>
          <w:spacing w:val="-6"/>
          <w:sz w:val="28"/>
          <w:szCs w:val="28"/>
        </w:rPr>
        <w:t>thẩm định n</w:t>
      </w:r>
      <w:r w:rsidR="00696575" w:rsidRPr="00B161EE">
        <w:rPr>
          <w:bCs/>
          <w:color w:val="000000"/>
          <w:spacing w:val="-6"/>
          <w:sz w:val="28"/>
          <w:szCs w:val="28"/>
        </w:rPr>
        <w:t>gày</w:t>
      </w:r>
      <w:r w:rsidR="000F7A7F" w:rsidRPr="00B161EE">
        <w:rPr>
          <w:bCs/>
          <w:color w:val="000000"/>
          <w:spacing w:val="-6"/>
          <w:sz w:val="28"/>
          <w:szCs w:val="28"/>
        </w:rPr>
        <w:t xml:space="preserve">.../…/… </w:t>
      </w:r>
      <w:r w:rsidR="00FD59A4" w:rsidRPr="00B161EE">
        <w:rPr>
          <w:bCs/>
          <w:color w:val="000000"/>
          <w:spacing w:val="-6"/>
          <w:sz w:val="28"/>
          <w:szCs w:val="28"/>
        </w:rPr>
        <w:t xml:space="preserve"> và </w:t>
      </w:r>
      <w:r w:rsidR="00696575" w:rsidRPr="00B161EE">
        <w:rPr>
          <w:bCs/>
          <w:color w:val="000000"/>
          <w:spacing w:val="-6"/>
          <w:sz w:val="28"/>
          <w:szCs w:val="28"/>
        </w:rPr>
        <w:t>có báo</w:t>
      </w:r>
      <w:r w:rsidR="004C7155" w:rsidRPr="00B161EE">
        <w:rPr>
          <w:bCs/>
          <w:color w:val="000000"/>
          <w:spacing w:val="-6"/>
          <w:sz w:val="28"/>
          <w:szCs w:val="28"/>
        </w:rPr>
        <w:t xml:space="preserve"> cáo </w:t>
      </w:r>
      <w:r w:rsidR="00335744" w:rsidRPr="00B161EE">
        <w:rPr>
          <w:bCs/>
          <w:color w:val="000000"/>
          <w:spacing w:val="-6"/>
          <w:sz w:val="28"/>
          <w:szCs w:val="28"/>
        </w:rPr>
        <w:t xml:space="preserve">thẩm định </w:t>
      </w:r>
      <w:r w:rsidR="004C7155" w:rsidRPr="00B161EE">
        <w:rPr>
          <w:bCs/>
          <w:color w:val="000000"/>
          <w:spacing w:val="-6"/>
          <w:sz w:val="28"/>
          <w:szCs w:val="28"/>
        </w:rPr>
        <w:t xml:space="preserve">số </w:t>
      </w:r>
      <w:r w:rsidR="000F7A7F" w:rsidRPr="00B161EE">
        <w:rPr>
          <w:bCs/>
          <w:color w:val="000000"/>
          <w:spacing w:val="-6"/>
          <w:sz w:val="28"/>
          <w:szCs w:val="28"/>
        </w:rPr>
        <w:t>…..</w:t>
      </w:r>
      <w:r w:rsidR="00335744" w:rsidRPr="00B161EE">
        <w:rPr>
          <w:bCs/>
          <w:color w:val="000000"/>
          <w:spacing w:val="-6"/>
          <w:sz w:val="28"/>
          <w:szCs w:val="28"/>
        </w:rPr>
        <w:t>/</w:t>
      </w:r>
      <w:r w:rsidR="004C7155" w:rsidRPr="00B161EE">
        <w:rPr>
          <w:bCs/>
          <w:color w:val="000000"/>
          <w:spacing w:val="-6"/>
          <w:sz w:val="28"/>
          <w:szCs w:val="28"/>
        </w:rPr>
        <w:t xml:space="preserve">BC-BTP </w:t>
      </w:r>
      <w:r w:rsidR="003E4C80" w:rsidRPr="00B161EE">
        <w:rPr>
          <w:bCs/>
          <w:color w:val="000000"/>
          <w:spacing w:val="-6"/>
          <w:sz w:val="28"/>
          <w:szCs w:val="28"/>
        </w:rPr>
        <w:t>ngày …/…./</w:t>
      </w:r>
      <w:r w:rsidR="005001AC" w:rsidRPr="00B161EE">
        <w:rPr>
          <w:bCs/>
          <w:color w:val="000000"/>
          <w:spacing w:val="-6"/>
          <w:sz w:val="28"/>
          <w:szCs w:val="28"/>
        </w:rPr>
        <w:t>….</w:t>
      </w:r>
      <w:r w:rsidR="003E4C80" w:rsidRPr="00B161EE">
        <w:rPr>
          <w:bCs/>
          <w:color w:val="000000"/>
          <w:spacing w:val="-6"/>
          <w:sz w:val="28"/>
          <w:szCs w:val="28"/>
        </w:rPr>
        <w:t xml:space="preserve"> </w:t>
      </w:r>
      <w:r w:rsidR="00696575" w:rsidRPr="00B161EE">
        <w:rPr>
          <w:bCs/>
          <w:color w:val="000000"/>
          <w:spacing w:val="-6"/>
          <w:sz w:val="28"/>
          <w:szCs w:val="28"/>
        </w:rPr>
        <w:t xml:space="preserve">về thẩm định dự </w:t>
      </w:r>
      <w:r w:rsidR="000F7A7F" w:rsidRPr="00B161EE">
        <w:rPr>
          <w:bCs/>
          <w:color w:val="000000"/>
          <w:spacing w:val="-6"/>
          <w:sz w:val="28"/>
          <w:szCs w:val="28"/>
        </w:rPr>
        <w:t>thảo Nghị định sửa đổi bổ sung Nghị định 160/2018/NĐ-CP</w:t>
      </w:r>
      <w:r w:rsidR="000F0938" w:rsidRPr="00B161EE">
        <w:rPr>
          <w:bCs/>
          <w:color w:val="000000"/>
          <w:spacing w:val="-6"/>
          <w:sz w:val="28"/>
          <w:szCs w:val="28"/>
        </w:rPr>
        <w:t>.</w:t>
      </w:r>
    </w:p>
    <w:p w:rsidR="000F7A7F" w:rsidRPr="00B161EE" w:rsidRDefault="000F7A7F" w:rsidP="00BD4777">
      <w:pPr>
        <w:tabs>
          <w:tab w:val="left" w:leader="dot" w:pos="4500"/>
        </w:tabs>
        <w:spacing w:before="142" w:after="142" w:line="340" w:lineRule="atLeast"/>
        <w:ind w:firstLine="720"/>
        <w:jc w:val="both"/>
        <w:rPr>
          <w:rFonts w:ascii="Times New Roman" w:eastAsia="Times New Roman" w:hAnsi="Times New Roman" w:cs="Times New Roman"/>
          <w:bCs/>
          <w:color w:val="000000"/>
          <w:spacing w:val="-6"/>
          <w:sz w:val="28"/>
          <w:szCs w:val="28"/>
        </w:rPr>
      </w:pPr>
      <w:r w:rsidRPr="00B161EE">
        <w:rPr>
          <w:rFonts w:ascii="Times New Roman" w:eastAsia="Times New Roman" w:hAnsi="Times New Roman" w:cs="Times New Roman"/>
          <w:bCs/>
          <w:color w:val="000000"/>
          <w:spacing w:val="-6"/>
          <w:sz w:val="28"/>
          <w:szCs w:val="28"/>
        </w:rPr>
        <w:t xml:space="preserve">Trên cơ sở ý kiến góp ý của các </w:t>
      </w:r>
      <w:r w:rsidR="003E4C80" w:rsidRPr="00B161EE">
        <w:rPr>
          <w:rFonts w:ascii="Times New Roman" w:eastAsia="Times New Roman" w:hAnsi="Times New Roman" w:cs="Times New Roman"/>
          <w:bCs/>
          <w:color w:val="000000"/>
          <w:spacing w:val="-6"/>
          <w:sz w:val="28"/>
          <w:szCs w:val="28"/>
        </w:rPr>
        <w:t>B</w:t>
      </w:r>
      <w:r w:rsidRPr="00B161EE">
        <w:rPr>
          <w:rFonts w:ascii="Times New Roman" w:eastAsia="Times New Roman" w:hAnsi="Times New Roman" w:cs="Times New Roman"/>
          <w:bCs/>
          <w:color w:val="000000"/>
          <w:spacing w:val="-6"/>
          <w:sz w:val="28"/>
          <w:szCs w:val="28"/>
        </w:rPr>
        <w:t>ộ, ngành</w:t>
      </w:r>
      <w:r w:rsidR="003E4C80" w:rsidRPr="00B161EE">
        <w:rPr>
          <w:rFonts w:ascii="Times New Roman" w:eastAsia="Times New Roman" w:hAnsi="Times New Roman" w:cs="Times New Roman"/>
          <w:bCs/>
          <w:color w:val="000000"/>
          <w:spacing w:val="-6"/>
          <w:sz w:val="28"/>
          <w:szCs w:val="28"/>
        </w:rPr>
        <w:t xml:space="preserve">, cơ quan, tổ chức, cá nhân </w:t>
      </w:r>
      <w:r w:rsidRPr="00B161EE">
        <w:rPr>
          <w:rFonts w:ascii="Times New Roman" w:eastAsia="Times New Roman" w:hAnsi="Times New Roman" w:cs="Times New Roman"/>
          <w:bCs/>
          <w:color w:val="000000"/>
          <w:spacing w:val="-6"/>
          <w:sz w:val="28"/>
          <w:szCs w:val="28"/>
        </w:rPr>
        <w:t xml:space="preserve">có liên quan và ý kiến thẩm định của Bộ Tư pháp, </w:t>
      </w:r>
      <w:r w:rsidR="00696221" w:rsidRPr="00B161EE">
        <w:rPr>
          <w:rFonts w:ascii="Times New Roman" w:eastAsia="Times New Roman" w:hAnsi="Times New Roman" w:cs="Times New Roman"/>
          <w:bCs/>
          <w:color w:val="000000"/>
          <w:spacing w:val="-6"/>
          <w:sz w:val="28"/>
          <w:szCs w:val="28"/>
        </w:rPr>
        <w:t xml:space="preserve">Bộ Nông nghiệp và Phát triển nông thôn </w:t>
      </w:r>
      <w:r w:rsidRPr="00B161EE">
        <w:rPr>
          <w:rFonts w:ascii="Times New Roman" w:eastAsia="Times New Roman" w:hAnsi="Times New Roman" w:cs="Times New Roman"/>
          <w:bCs/>
          <w:color w:val="000000"/>
          <w:spacing w:val="-6"/>
          <w:sz w:val="28"/>
          <w:szCs w:val="28"/>
        </w:rPr>
        <w:t xml:space="preserve">đã nghiên cứu, tiếp thu và chỉnh sửa dự thảo Nghị định theo các ý kiến góp ý trên và hoàn thiện </w:t>
      </w:r>
      <w:r w:rsidR="00696221" w:rsidRPr="00B161EE">
        <w:rPr>
          <w:rFonts w:ascii="Times New Roman" w:eastAsia="Times New Roman" w:hAnsi="Times New Roman" w:cs="Times New Roman"/>
          <w:bCs/>
          <w:color w:val="000000"/>
          <w:spacing w:val="-6"/>
          <w:sz w:val="28"/>
          <w:szCs w:val="28"/>
        </w:rPr>
        <w:t>h</w:t>
      </w:r>
      <w:r w:rsidRPr="00B161EE">
        <w:rPr>
          <w:rFonts w:ascii="Times New Roman" w:eastAsia="Times New Roman" w:hAnsi="Times New Roman" w:cs="Times New Roman"/>
          <w:bCs/>
          <w:color w:val="000000"/>
          <w:spacing w:val="-6"/>
          <w:sz w:val="28"/>
          <w:szCs w:val="28"/>
        </w:rPr>
        <w:t>ồ sơ trình Chính  phủ.</w:t>
      </w:r>
    </w:p>
    <w:p w:rsidR="002F68E4" w:rsidRPr="00B161EE" w:rsidRDefault="004C7155" w:rsidP="00BD4777">
      <w:pPr>
        <w:pStyle w:val="NormalWeb"/>
        <w:shd w:val="clear" w:color="auto" w:fill="FFFFFF"/>
        <w:spacing w:before="142" w:beforeAutospacing="0" w:after="142" w:afterAutospacing="0" w:line="340" w:lineRule="atLeast"/>
        <w:ind w:firstLine="720"/>
        <w:jc w:val="both"/>
        <w:rPr>
          <w:b/>
          <w:bCs/>
          <w:color w:val="000000"/>
          <w:spacing w:val="-6"/>
          <w:sz w:val="28"/>
          <w:szCs w:val="28"/>
        </w:rPr>
      </w:pPr>
      <w:r w:rsidRPr="00B161EE">
        <w:rPr>
          <w:b/>
          <w:bCs/>
          <w:color w:val="000000"/>
          <w:spacing w:val="-6"/>
          <w:sz w:val="28"/>
          <w:szCs w:val="28"/>
        </w:rPr>
        <w:t xml:space="preserve">IV. BỐ CỤC CỦA </w:t>
      </w:r>
      <w:r w:rsidR="000F0938" w:rsidRPr="00B161EE">
        <w:rPr>
          <w:b/>
          <w:bCs/>
          <w:color w:val="000000"/>
          <w:spacing w:val="-6"/>
          <w:sz w:val="28"/>
          <w:szCs w:val="28"/>
        </w:rPr>
        <w:t>NGHỊ ĐỊNH</w:t>
      </w:r>
    </w:p>
    <w:p w:rsidR="000F0938" w:rsidRPr="00B161EE" w:rsidRDefault="004C7155" w:rsidP="00BD4777">
      <w:pPr>
        <w:pStyle w:val="NormalWeb"/>
        <w:shd w:val="clear" w:color="auto" w:fill="FFFFFF"/>
        <w:spacing w:before="142" w:beforeAutospacing="0" w:after="142" w:afterAutospacing="0" w:line="340" w:lineRule="atLeast"/>
        <w:ind w:firstLine="720"/>
        <w:jc w:val="both"/>
        <w:rPr>
          <w:bCs/>
          <w:color w:val="000000"/>
          <w:spacing w:val="-6"/>
          <w:sz w:val="28"/>
          <w:szCs w:val="28"/>
        </w:rPr>
      </w:pPr>
      <w:r w:rsidRPr="00B161EE">
        <w:rPr>
          <w:bCs/>
          <w:color w:val="000000"/>
          <w:spacing w:val="-6"/>
          <w:sz w:val="28"/>
          <w:szCs w:val="28"/>
        </w:rPr>
        <w:t xml:space="preserve">Dự thảo </w:t>
      </w:r>
      <w:r w:rsidR="00A8512D" w:rsidRPr="00B161EE">
        <w:rPr>
          <w:bCs/>
          <w:color w:val="000000"/>
          <w:spacing w:val="-6"/>
          <w:sz w:val="28"/>
          <w:szCs w:val="28"/>
        </w:rPr>
        <w:t>Nghị định sửa đổi bổ sung Nghị định 160/2018/NĐ-CP</w:t>
      </w:r>
      <w:r w:rsidRPr="00B161EE">
        <w:rPr>
          <w:bCs/>
          <w:color w:val="000000"/>
          <w:spacing w:val="-6"/>
          <w:sz w:val="28"/>
          <w:szCs w:val="28"/>
        </w:rPr>
        <w:t xml:space="preserve"> gồm 0</w:t>
      </w:r>
      <w:r w:rsidR="003359EB" w:rsidRPr="00B161EE">
        <w:rPr>
          <w:bCs/>
          <w:color w:val="000000"/>
          <w:spacing w:val="-6"/>
          <w:sz w:val="28"/>
          <w:szCs w:val="28"/>
        </w:rPr>
        <w:t>2</w:t>
      </w:r>
      <w:r w:rsidRPr="00B161EE">
        <w:rPr>
          <w:bCs/>
          <w:color w:val="000000"/>
          <w:spacing w:val="-6"/>
          <w:sz w:val="28"/>
          <w:szCs w:val="28"/>
        </w:rPr>
        <w:t xml:space="preserve"> Điều, trong đó:</w:t>
      </w:r>
    </w:p>
    <w:p w:rsidR="00C63090" w:rsidRPr="00B161EE" w:rsidRDefault="000F0938" w:rsidP="00BD4777">
      <w:pPr>
        <w:pStyle w:val="NormalWeb"/>
        <w:shd w:val="clear" w:color="auto" w:fill="FFFFFF"/>
        <w:spacing w:before="142" w:beforeAutospacing="0" w:after="142" w:afterAutospacing="0" w:line="340" w:lineRule="atLeast"/>
        <w:ind w:firstLine="720"/>
        <w:jc w:val="both"/>
        <w:rPr>
          <w:bCs/>
          <w:color w:val="000000"/>
          <w:spacing w:val="-6"/>
          <w:sz w:val="28"/>
          <w:szCs w:val="28"/>
        </w:rPr>
      </w:pPr>
      <w:r w:rsidRPr="00B161EE">
        <w:rPr>
          <w:bCs/>
          <w:color w:val="000000"/>
          <w:spacing w:val="-6"/>
          <w:sz w:val="28"/>
          <w:szCs w:val="28"/>
        </w:rPr>
        <w:t xml:space="preserve">1. </w:t>
      </w:r>
      <w:r w:rsidR="004C7155" w:rsidRPr="00B161EE">
        <w:rPr>
          <w:bCs/>
          <w:color w:val="000000"/>
          <w:spacing w:val="-6"/>
          <w:sz w:val="28"/>
          <w:szCs w:val="28"/>
        </w:rPr>
        <w:t xml:space="preserve">Điều 1 </w:t>
      </w:r>
      <w:r w:rsidR="00032E3E" w:rsidRPr="00B161EE">
        <w:rPr>
          <w:bCs/>
          <w:color w:val="000000"/>
          <w:spacing w:val="-6"/>
          <w:sz w:val="28"/>
          <w:szCs w:val="28"/>
        </w:rPr>
        <w:t>sửa đổi, bổ sung một số điều Nghị định số 160/2018/NĐ-CP ngày 29 tháng 11 năm 2018 của Chính phủ quy định chi tiết thi hành một số điều của Luật phòng, chống thiên tai</w:t>
      </w:r>
      <w:r w:rsidR="004C7155" w:rsidRPr="00B161EE">
        <w:rPr>
          <w:bCs/>
          <w:color w:val="000000"/>
          <w:spacing w:val="-6"/>
          <w:sz w:val="28"/>
          <w:szCs w:val="28"/>
        </w:rPr>
        <w:t xml:space="preserve">. Điều này gồm </w:t>
      </w:r>
      <w:r w:rsidR="00B13A8B" w:rsidRPr="00DA5160">
        <w:rPr>
          <w:bCs/>
          <w:color w:val="000000"/>
          <w:spacing w:val="-6"/>
          <w:sz w:val="28"/>
          <w:szCs w:val="28"/>
        </w:rPr>
        <w:t>2</w:t>
      </w:r>
      <w:r w:rsidR="00122882" w:rsidRPr="00DA5160">
        <w:rPr>
          <w:bCs/>
          <w:color w:val="000000"/>
          <w:spacing w:val="-6"/>
          <w:sz w:val="28"/>
          <w:szCs w:val="28"/>
        </w:rPr>
        <w:t>1</w:t>
      </w:r>
      <w:r w:rsidR="004C7155" w:rsidRPr="00B161EE">
        <w:rPr>
          <w:bCs/>
          <w:color w:val="000000"/>
          <w:spacing w:val="-6"/>
          <w:sz w:val="28"/>
          <w:szCs w:val="28"/>
        </w:rPr>
        <w:t xml:space="preserve"> khoản</w:t>
      </w:r>
      <w:r w:rsidR="00C63090" w:rsidRPr="00B161EE">
        <w:rPr>
          <w:bCs/>
          <w:color w:val="000000"/>
          <w:spacing w:val="-6"/>
          <w:sz w:val="28"/>
          <w:szCs w:val="28"/>
        </w:rPr>
        <w:t>.</w:t>
      </w:r>
    </w:p>
    <w:p w:rsidR="00A23EE5" w:rsidRDefault="000F0938" w:rsidP="00BD4777">
      <w:pPr>
        <w:pStyle w:val="NormalWeb"/>
        <w:shd w:val="clear" w:color="auto" w:fill="FFFFFF"/>
        <w:spacing w:before="142" w:beforeAutospacing="0" w:after="142" w:afterAutospacing="0" w:line="340" w:lineRule="atLeast"/>
        <w:ind w:firstLine="680"/>
        <w:jc w:val="both"/>
        <w:rPr>
          <w:bCs/>
          <w:color w:val="000000"/>
          <w:spacing w:val="-6"/>
          <w:sz w:val="28"/>
          <w:szCs w:val="28"/>
        </w:rPr>
      </w:pPr>
      <w:r w:rsidRPr="00B161EE">
        <w:rPr>
          <w:bCs/>
          <w:color w:val="000000"/>
          <w:spacing w:val="-6"/>
          <w:sz w:val="28"/>
          <w:szCs w:val="28"/>
        </w:rPr>
        <w:t>2.</w:t>
      </w:r>
      <w:r w:rsidR="004C7155" w:rsidRPr="00B161EE">
        <w:rPr>
          <w:bCs/>
          <w:color w:val="000000"/>
          <w:spacing w:val="-6"/>
          <w:sz w:val="28"/>
          <w:szCs w:val="28"/>
        </w:rPr>
        <w:t xml:space="preserve"> Điều </w:t>
      </w:r>
      <w:r w:rsidR="00032E3E" w:rsidRPr="00B161EE">
        <w:rPr>
          <w:bCs/>
          <w:color w:val="000000"/>
          <w:spacing w:val="-6"/>
          <w:sz w:val="28"/>
          <w:szCs w:val="28"/>
        </w:rPr>
        <w:t>2</w:t>
      </w:r>
      <w:r w:rsidR="004C7155" w:rsidRPr="00B161EE">
        <w:rPr>
          <w:bCs/>
          <w:color w:val="000000"/>
          <w:spacing w:val="-6"/>
          <w:sz w:val="28"/>
          <w:szCs w:val="28"/>
        </w:rPr>
        <w:t xml:space="preserve"> quy định về Điều khoản thi hành.</w:t>
      </w:r>
    </w:p>
    <w:p w:rsidR="000F0938" w:rsidRPr="00B161EE" w:rsidRDefault="000F0938" w:rsidP="00BD4777">
      <w:pPr>
        <w:pStyle w:val="NormalWeb"/>
        <w:shd w:val="clear" w:color="auto" w:fill="FFFFFF"/>
        <w:spacing w:before="142" w:beforeAutospacing="0" w:after="142" w:afterAutospacing="0" w:line="340" w:lineRule="atLeast"/>
        <w:ind w:left="565" w:firstLine="113"/>
        <w:jc w:val="both"/>
        <w:rPr>
          <w:b/>
          <w:bCs/>
          <w:color w:val="000000"/>
          <w:spacing w:val="-6"/>
          <w:sz w:val="28"/>
          <w:szCs w:val="28"/>
        </w:rPr>
      </w:pPr>
      <w:r w:rsidRPr="00B161EE">
        <w:rPr>
          <w:b/>
          <w:bCs/>
          <w:color w:val="000000"/>
          <w:spacing w:val="-6"/>
          <w:sz w:val="28"/>
          <w:szCs w:val="28"/>
        </w:rPr>
        <w:t>V. NỘI DUNG CƠ BẢN CỦA NGHỊ ĐỊNH</w:t>
      </w:r>
    </w:p>
    <w:p w:rsidR="009F5C96" w:rsidRPr="00B161EE" w:rsidRDefault="000F0938" w:rsidP="00BD4777">
      <w:pPr>
        <w:pStyle w:val="NormalWeb"/>
        <w:shd w:val="clear" w:color="auto" w:fill="FFFFFF"/>
        <w:spacing w:before="142" w:beforeAutospacing="0" w:after="142" w:afterAutospacing="0" w:line="340" w:lineRule="atLeast"/>
        <w:jc w:val="both"/>
        <w:rPr>
          <w:b/>
          <w:bCs/>
          <w:color w:val="000000"/>
          <w:spacing w:val="-6"/>
          <w:sz w:val="28"/>
          <w:szCs w:val="28"/>
        </w:rPr>
      </w:pPr>
      <w:r w:rsidRPr="00B161EE">
        <w:rPr>
          <w:b/>
          <w:bCs/>
          <w:color w:val="000000"/>
          <w:spacing w:val="-6"/>
          <w:sz w:val="28"/>
          <w:szCs w:val="28"/>
        </w:rPr>
        <w:tab/>
      </w:r>
      <w:r w:rsidRPr="00B161EE">
        <w:rPr>
          <w:b/>
          <w:bCs/>
          <w:color w:val="000000"/>
          <w:spacing w:val="-6"/>
          <w:sz w:val="28"/>
          <w:szCs w:val="28"/>
        </w:rPr>
        <w:tab/>
      </w:r>
      <w:r w:rsidRPr="00B161EE">
        <w:rPr>
          <w:b/>
          <w:bCs/>
          <w:color w:val="000000"/>
          <w:spacing w:val="-6"/>
          <w:sz w:val="28"/>
          <w:szCs w:val="28"/>
        </w:rPr>
        <w:tab/>
      </w:r>
      <w:r w:rsidRPr="00B161EE">
        <w:rPr>
          <w:b/>
          <w:bCs/>
          <w:color w:val="000000"/>
          <w:spacing w:val="-6"/>
          <w:sz w:val="28"/>
          <w:szCs w:val="28"/>
        </w:rPr>
        <w:tab/>
      </w:r>
      <w:r w:rsidRPr="00B161EE">
        <w:rPr>
          <w:b/>
          <w:bCs/>
          <w:color w:val="000000"/>
          <w:spacing w:val="-6"/>
          <w:sz w:val="28"/>
          <w:szCs w:val="28"/>
        </w:rPr>
        <w:tab/>
      </w:r>
      <w:r w:rsidRPr="00B161EE">
        <w:rPr>
          <w:b/>
          <w:bCs/>
          <w:color w:val="000000"/>
          <w:spacing w:val="-6"/>
          <w:sz w:val="28"/>
          <w:szCs w:val="28"/>
        </w:rPr>
        <w:tab/>
        <w:t xml:space="preserve">1. </w:t>
      </w:r>
      <w:r w:rsidR="009F5C96" w:rsidRPr="00B161EE">
        <w:rPr>
          <w:b/>
          <w:bCs/>
          <w:color w:val="000000"/>
          <w:spacing w:val="-6"/>
          <w:sz w:val="28"/>
          <w:szCs w:val="28"/>
        </w:rPr>
        <w:t>Tình huống khẩn cấp, dự án khẩn cấp phòng, chống, khắc phục hậu quả thiên tai</w:t>
      </w:r>
      <w:r w:rsidR="00433850">
        <w:rPr>
          <w:b/>
          <w:bCs/>
          <w:color w:val="000000"/>
          <w:spacing w:val="-6"/>
          <w:sz w:val="28"/>
          <w:szCs w:val="28"/>
        </w:rPr>
        <w:t xml:space="preserve"> (khoản 2</w:t>
      </w:r>
      <w:r w:rsidR="006B2725">
        <w:rPr>
          <w:b/>
          <w:bCs/>
          <w:color w:val="000000"/>
          <w:spacing w:val="-6"/>
          <w:sz w:val="28"/>
          <w:szCs w:val="28"/>
        </w:rPr>
        <w:t>, khoản 3)</w:t>
      </w:r>
    </w:p>
    <w:p w:rsidR="00A06FB0" w:rsidRPr="00B161EE" w:rsidRDefault="00805B60" w:rsidP="00BD4777">
      <w:pPr>
        <w:pStyle w:val="NormalWeb"/>
        <w:shd w:val="clear" w:color="auto" w:fill="FFFFFF"/>
        <w:spacing w:before="142" w:beforeAutospacing="0" w:after="142" w:afterAutospacing="0" w:line="340" w:lineRule="atLeast"/>
        <w:jc w:val="both"/>
        <w:rPr>
          <w:color w:val="000000"/>
          <w:spacing w:val="-6"/>
          <w:sz w:val="28"/>
          <w:szCs w:val="28"/>
        </w:rPr>
      </w:pPr>
      <w:r w:rsidRPr="00B161EE">
        <w:rPr>
          <w:b/>
          <w:bCs/>
          <w:color w:val="000000"/>
          <w:spacing w:val="-6"/>
          <w:sz w:val="28"/>
          <w:szCs w:val="28"/>
        </w:rPr>
        <w:tab/>
      </w:r>
      <w:r w:rsidRPr="00B161EE">
        <w:rPr>
          <w:b/>
          <w:bCs/>
          <w:color w:val="000000"/>
          <w:spacing w:val="-6"/>
          <w:sz w:val="28"/>
          <w:szCs w:val="28"/>
        </w:rPr>
        <w:tab/>
      </w:r>
      <w:r w:rsidRPr="00B161EE">
        <w:rPr>
          <w:bCs/>
          <w:color w:val="000000"/>
          <w:spacing w:val="-6"/>
          <w:sz w:val="28"/>
          <w:szCs w:val="28"/>
        </w:rPr>
        <w:tab/>
      </w:r>
      <w:r w:rsidRPr="00B161EE">
        <w:rPr>
          <w:bCs/>
          <w:color w:val="000000"/>
          <w:spacing w:val="-6"/>
          <w:sz w:val="28"/>
          <w:szCs w:val="28"/>
        </w:rPr>
        <w:tab/>
      </w:r>
      <w:r w:rsidRPr="00B161EE">
        <w:rPr>
          <w:bCs/>
          <w:color w:val="000000"/>
          <w:spacing w:val="-6"/>
          <w:sz w:val="28"/>
          <w:szCs w:val="28"/>
        </w:rPr>
        <w:tab/>
      </w:r>
      <w:r w:rsidRPr="00B161EE">
        <w:rPr>
          <w:bCs/>
          <w:color w:val="000000"/>
          <w:spacing w:val="-6"/>
          <w:sz w:val="28"/>
          <w:szCs w:val="28"/>
        </w:rPr>
        <w:tab/>
      </w:r>
      <w:r w:rsidR="001B21DF">
        <w:rPr>
          <w:bCs/>
          <w:color w:val="000000"/>
          <w:spacing w:val="-6"/>
          <w:sz w:val="28"/>
          <w:szCs w:val="28"/>
        </w:rPr>
        <w:t>Dự thảo b</w:t>
      </w:r>
      <w:r w:rsidRPr="00B161EE">
        <w:rPr>
          <w:bCs/>
          <w:color w:val="000000"/>
          <w:spacing w:val="-6"/>
          <w:sz w:val="28"/>
          <w:szCs w:val="28"/>
        </w:rPr>
        <w:t>ổ sung “</w:t>
      </w:r>
      <w:r w:rsidRPr="00B161EE">
        <w:rPr>
          <w:bCs/>
          <w:i/>
          <w:color w:val="000000"/>
          <w:spacing w:val="-6"/>
          <w:sz w:val="28"/>
          <w:szCs w:val="28"/>
        </w:rPr>
        <w:t xml:space="preserve">Tình huống khẩn cấp về thiên tai; các loại </w:t>
      </w:r>
      <w:r w:rsidRPr="00B161EE">
        <w:rPr>
          <w:i/>
          <w:color w:val="000000"/>
          <w:spacing w:val="-6"/>
          <w:sz w:val="28"/>
          <w:szCs w:val="28"/>
        </w:rPr>
        <w:t>Dự án khẩn cấp phòng, chống, khắc phục hậu quả thiên tai</w:t>
      </w:r>
      <w:r w:rsidRPr="00B161EE">
        <w:rPr>
          <w:color w:val="000000"/>
          <w:spacing w:val="-6"/>
          <w:sz w:val="28"/>
          <w:szCs w:val="28"/>
        </w:rPr>
        <w:t xml:space="preserve">” </w:t>
      </w:r>
      <w:r w:rsidR="00533FD4" w:rsidRPr="00B161EE">
        <w:rPr>
          <w:color w:val="000000"/>
          <w:spacing w:val="-6"/>
          <w:sz w:val="28"/>
          <w:szCs w:val="28"/>
        </w:rPr>
        <w:t xml:space="preserve">vào tên </w:t>
      </w:r>
      <w:r w:rsidR="00D15CA5" w:rsidRPr="00B161EE">
        <w:rPr>
          <w:color w:val="000000"/>
          <w:spacing w:val="-6"/>
          <w:sz w:val="28"/>
          <w:szCs w:val="28"/>
        </w:rPr>
        <w:t>M</w:t>
      </w:r>
      <w:r w:rsidR="00533FD4" w:rsidRPr="00B161EE">
        <w:rPr>
          <w:color w:val="000000"/>
          <w:spacing w:val="-6"/>
          <w:sz w:val="28"/>
          <w:szCs w:val="28"/>
        </w:rPr>
        <w:t>ục 1</w:t>
      </w:r>
      <w:r w:rsidR="00D15CA5" w:rsidRPr="00B161EE">
        <w:rPr>
          <w:color w:val="000000"/>
          <w:spacing w:val="-6"/>
          <w:sz w:val="28"/>
          <w:szCs w:val="28"/>
        </w:rPr>
        <w:t xml:space="preserve"> Chương II</w:t>
      </w:r>
      <w:r w:rsidR="00533FD4" w:rsidRPr="00B161EE">
        <w:rPr>
          <w:color w:val="000000"/>
          <w:spacing w:val="-6"/>
          <w:sz w:val="28"/>
          <w:szCs w:val="28"/>
        </w:rPr>
        <w:t xml:space="preserve"> làm cơ sở để bổ sung </w:t>
      </w:r>
      <w:r w:rsidR="001B21DF">
        <w:rPr>
          <w:color w:val="000000"/>
          <w:spacing w:val="-6"/>
          <w:sz w:val="28"/>
          <w:szCs w:val="28"/>
        </w:rPr>
        <w:t xml:space="preserve">Điều 5a và Điều 5b </w:t>
      </w:r>
      <w:r w:rsidR="00533FD4" w:rsidRPr="00B161EE">
        <w:rPr>
          <w:color w:val="000000"/>
          <w:spacing w:val="-6"/>
          <w:sz w:val="28"/>
          <w:szCs w:val="28"/>
        </w:rPr>
        <w:t xml:space="preserve">quy định </w:t>
      </w:r>
      <w:r w:rsidR="00923ED7" w:rsidRPr="00B161EE">
        <w:rPr>
          <w:color w:val="000000"/>
          <w:spacing w:val="-6"/>
          <w:sz w:val="28"/>
          <w:szCs w:val="28"/>
        </w:rPr>
        <w:t>chi tiết về các nội dung này theo quy định tại kho</w:t>
      </w:r>
      <w:r w:rsidR="00F94C72" w:rsidRPr="00B161EE">
        <w:rPr>
          <w:color w:val="000000"/>
          <w:spacing w:val="-6"/>
          <w:sz w:val="28"/>
          <w:szCs w:val="28"/>
        </w:rPr>
        <w:t>ản 15 Điều 1 của Luật sửa đổi bổ</w:t>
      </w:r>
      <w:r w:rsidR="00923ED7" w:rsidRPr="00B161EE">
        <w:rPr>
          <w:color w:val="000000"/>
          <w:spacing w:val="-6"/>
          <w:sz w:val="28"/>
          <w:szCs w:val="28"/>
        </w:rPr>
        <w:t xml:space="preserve"> sung </w:t>
      </w:r>
      <w:r w:rsidR="00923ED7" w:rsidRPr="00B161EE">
        <w:rPr>
          <w:spacing w:val="-6"/>
          <w:sz w:val="28"/>
          <w:szCs w:val="28"/>
        </w:rPr>
        <w:t>số 60/2020/QH14</w:t>
      </w:r>
      <w:r w:rsidR="00923ED7" w:rsidRPr="00B161EE">
        <w:rPr>
          <w:color w:val="000000"/>
          <w:spacing w:val="-6"/>
          <w:sz w:val="28"/>
          <w:szCs w:val="28"/>
        </w:rPr>
        <w:t xml:space="preserve">. </w:t>
      </w:r>
    </w:p>
    <w:p w:rsidR="009F5C96" w:rsidRPr="00B161EE" w:rsidRDefault="001B21DF" w:rsidP="00BD4777">
      <w:pPr>
        <w:pStyle w:val="NormalWeb"/>
        <w:shd w:val="clear" w:color="auto" w:fill="FFFFFF"/>
        <w:spacing w:before="142" w:beforeAutospacing="0" w:after="142" w:afterAutospacing="0" w:line="340" w:lineRule="atLeast"/>
        <w:ind w:firstLine="720"/>
        <w:jc w:val="both"/>
        <w:rPr>
          <w:color w:val="000000"/>
          <w:spacing w:val="-6"/>
          <w:sz w:val="28"/>
          <w:szCs w:val="28"/>
        </w:rPr>
      </w:pPr>
      <w:r>
        <w:rPr>
          <w:b/>
          <w:color w:val="000000"/>
          <w:spacing w:val="-6"/>
          <w:sz w:val="28"/>
          <w:szCs w:val="28"/>
        </w:rPr>
        <w:t>a)</w:t>
      </w:r>
      <w:r w:rsidR="009F5C96" w:rsidRPr="00B161EE">
        <w:rPr>
          <w:b/>
          <w:color w:val="000000"/>
          <w:spacing w:val="-6"/>
          <w:sz w:val="28"/>
          <w:szCs w:val="28"/>
        </w:rPr>
        <w:t xml:space="preserve"> Tình huống khẩn cấp về thiên tai</w:t>
      </w:r>
      <w:r w:rsidR="00E740AD" w:rsidRPr="00B161EE">
        <w:rPr>
          <w:b/>
          <w:color w:val="000000"/>
          <w:spacing w:val="-6"/>
          <w:sz w:val="28"/>
          <w:szCs w:val="28"/>
        </w:rPr>
        <w:t xml:space="preserve"> </w:t>
      </w:r>
      <w:r w:rsidR="00FB4887" w:rsidRPr="00B161EE">
        <w:rPr>
          <w:b/>
          <w:color w:val="000000"/>
          <w:spacing w:val="-6"/>
          <w:sz w:val="28"/>
          <w:szCs w:val="28"/>
        </w:rPr>
        <w:t>(</w:t>
      </w:r>
      <w:r>
        <w:rPr>
          <w:b/>
          <w:color w:val="000000"/>
          <w:spacing w:val="-6"/>
          <w:sz w:val="28"/>
          <w:szCs w:val="28"/>
        </w:rPr>
        <w:t>Điều 5a</w:t>
      </w:r>
      <w:r w:rsidR="00FB4887" w:rsidRPr="00B161EE">
        <w:rPr>
          <w:b/>
          <w:color w:val="000000"/>
          <w:spacing w:val="-6"/>
          <w:sz w:val="28"/>
          <w:szCs w:val="28"/>
        </w:rPr>
        <w:t>)</w:t>
      </w:r>
    </w:p>
    <w:p w:rsidR="00C15011" w:rsidRPr="00B161EE" w:rsidRDefault="000D5412" w:rsidP="00BD4777">
      <w:pPr>
        <w:widowControl w:val="0"/>
        <w:shd w:val="clear" w:color="auto" w:fill="FFFFFF"/>
        <w:tabs>
          <w:tab w:val="left" w:pos="1134"/>
        </w:tabs>
        <w:spacing w:before="142" w:after="142" w:line="340" w:lineRule="atLeast"/>
        <w:jc w:val="both"/>
        <w:rPr>
          <w:rFonts w:ascii="Times New Roman" w:hAnsi="Times New Roman" w:cs="Times New Roman"/>
          <w:bCs/>
          <w:spacing w:val="-6"/>
          <w:sz w:val="28"/>
          <w:szCs w:val="28"/>
        </w:rPr>
      </w:pPr>
      <w:r w:rsidRPr="00B161EE">
        <w:rPr>
          <w:rFonts w:ascii="Times New Roman" w:hAnsi="Times New Roman" w:cs="Times New Roman"/>
          <w:bCs/>
          <w:spacing w:val="-6"/>
          <w:sz w:val="28"/>
          <w:szCs w:val="28"/>
        </w:rPr>
        <w:t xml:space="preserve">           </w:t>
      </w:r>
      <w:r w:rsidR="00C15011" w:rsidRPr="00B161EE">
        <w:rPr>
          <w:rFonts w:ascii="Times New Roman" w:hAnsi="Times New Roman" w:cs="Times New Roman"/>
          <w:bCs/>
          <w:spacing w:val="-6"/>
          <w:sz w:val="28"/>
          <w:szCs w:val="28"/>
        </w:rPr>
        <w:t xml:space="preserve">Thời gian qua, trước diễn biến bất thường, cực đoan của thiên tai, đe dọa đến sự an toàn tính mạng và tài sản của nhân dân, một số địa phương đã chủ động ban bố </w:t>
      </w:r>
      <w:r w:rsidR="00C15011" w:rsidRPr="00B161EE">
        <w:rPr>
          <w:rFonts w:ascii="Times New Roman" w:hAnsi="Times New Roman" w:cs="Times New Roman"/>
          <w:bCs/>
          <w:spacing w:val="-6"/>
          <w:sz w:val="28"/>
          <w:szCs w:val="28"/>
        </w:rPr>
        <w:lastRenderedPageBreak/>
        <w:t xml:space="preserve">“Tình </w:t>
      </w:r>
      <w:r w:rsidR="005C11CD">
        <w:rPr>
          <w:rFonts w:ascii="Times New Roman" w:hAnsi="Times New Roman" w:cs="Times New Roman"/>
          <w:bCs/>
          <w:spacing w:val="-6"/>
          <w:sz w:val="28"/>
          <w:szCs w:val="28"/>
        </w:rPr>
        <w:t>huống</w:t>
      </w:r>
      <w:r w:rsidR="00C15011" w:rsidRPr="00B161EE">
        <w:rPr>
          <w:rFonts w:ascii="Times New Roman" w:hAnsi="Times New Roman" w:cs="Times New Roman"/>
          <w:bCs/>
          <w:spacing w:val="-6"/>
          <w:sz w:val="28"/>
          <w:szCs w:val="28"/>
        </w:rPr>
        <w:t xml:space="preserve"> khẩn cấp” </w:t>
      </w:r>
      <w:r w:rsidR="005C11CD">
        <w:rPr>
          <w:rFonts w:ascii="Times New Roman" w:hAnsi="Times New Roman" w:cs="Times New Roman"/>
          <w:bCs/>
          <w:spacing w:val="-6"/>
          <w:sz w:val="28"/>
          <w:szCs w:val="28"/>
        </w:rPr>
        <w:t>về</w:t>
      </w:r>
      <w:r w:rsidR="00C15011" w:rsidRPr="00B161EE">
        <w:rPr>
          <w:rFonts w:ascii="Times New Roman" w:hAnsi="Times New Roman" w:cs="Times New Roman"/>
          <w:bCs/>
          <w:spacing w:val="-6"/>
          <w:sz w:val="28"/>
          <w:szCs w:val="28"/>
        </w:rPr>
        <w:t xml:space="preserve"> thiên tai trên địa bàn nhằm triển khai, áp dụng các biện pháp ứng phó khẩn cấp khắc phục hậu quả thiên tai. Tuy nhiên, việc ban bố “Tình </w:t>
      </w:r>
      <w:r w:rsidR="005C11CD">
        <w:rPr>
          <w:rFonts w:ascii="Times New Roman" w:hAnsi="Times New Roman" w:cs="Times New Roman"/>
          <w:bCs/>
          <w:spacing w:val="-6"/>
          <w:sz w:val="28"/>
          <w:szCs w:val="28"/>
        </w:rPr>
        <w:t>huống</w:t>
      </w:r>
      <w:r w:rsidR="00C15011" w:rsidRPr="00B161EE">
        <w:rPr>
          <w:rFonts w:ascii="Times New Roman" w:hAnsi="Times New Roman" w:cs="Times New Roman"/>
          <w:bCs/>
          <w:spacing w:val="-6"/>
          <w:sz w:val="28"/>
          <w:szCs w:val="28"/>
        </w:rPr>
        <w:t xml:space="preserve"> khẩn cấp” </w:t>
      </w:r>
      <w:r w:rsidR="005C11CD">
        <w:rPr>
          <w:rFonts w:ascii="Times New Roman" w:hAnsi="Times New Roman" w:cs="Times New Roman"/>
          <w:bCs/>
          <w:spacing w:val="-6"/>
          <w:sz w:val="28"/>
          <w:szCs w:val="28"/>
        </w:rPr>
        <w:t xml:space="preserve">về </w:t>
      </w:r>
      <w:r w:rsidR="00C15011" w:rsidRPr="00B161EE">
        <w:rPr>
          <w:rFonts w:ascii="Times New Roman" w:hAnsi="Times New Roman" w:cs="Times New Roman"/>
          <w:bCs/>
          <w:spacing w:val="-6"/>
          <w:sz w:val="28"/>
          <w:szCs w:val="28"/>
        </w:rPr>
        <w:t xml:space="preserve">thiên tai của các địa phương chưa </w:t>
      </w:r>
      <w:r w:rsidR="005C11CD">
        <w:rPr>
          <w:rFonts w:ascii="Times New Roman" w:hAnsi="Times New Roman" w:cs="Times New Roman"/>
          <w:bCs/>
          <w:spacing w:val="-6"/>
          <w:sz w:val="28"/>
          <w:szCs w:val="28"/>
        </w:rPr>
        <w:t>chưa thống nhất</w:t>
      </w:r>
      <w:r w:rsidR="00C15011" w:rsidRPr="00B161EE">
        <w:rPr>
          <w:rFonts w:ascii="Times New Roman" w:hAnsi="Times New Roman" w:cs="Times New Roman"/>
          <w:bCs/>
          <w:spacing w:val="-6"/>
          <w:sz w:val="28"/>
          <w:szCs w:val="28"/>
        </w:rPr>
        <w:t xml:space="preserve">. Vì vậy, Luật sửa đổi, bổ sung </w:t>
      </w:r>
      <w:r w:rsidR="00C15011" w:rsidRPr="00B161EE">
        <w:rPr>
          <w:rFonts w:ascii="Times New Roman" w:hAnsi="Times New Roman" w:cs="Times New Roman"/>
          <w:spacing w:val="-6"/>
          <w:sz w:val="28"/>
          <w:szCs w:val="28"/>
        </w:rPr>
        <w:t xml:space="preserve">số 60/2020/QH14 đã giao Chính phủ quy định chi tiết về </w:t>
      </w:r>
      <w:r w:rsidR="00C15011" w:rsidRPr="00B161EE">
        <w:rPr>
          <w:rFonts w:ascii="Times New Roman" w:hAnsi="Times New Roman" w:cs="Times New Roman"/>
          <w:bCs/>
          <w:spacing w:val="-6"/>
          <w:sz w:val="28"/>
          <w:szCs w:val="28"/>
        </w:rPr>
        <w:t>tình huống khẩn cấp về thiên tai để các địa phương có thể kịp thời ứng phó với các trường hợp thiên tai trên địa bàn</w:t>
      </w:r>
      <w:r w:rsidR="005C11CD">
        <w:rPr>
          <w:rFonts w:ascii="Times New Roman" w:hAnsi="Times New Roman" w:cs="Times New Roman"/>
          <w:bCs/>
          <w:spacing w:val="-6"/>
          <w:sz w:val="28"/>
          <w:szCs w:val="28"/>
        </w:rPr>
        <w:t xml:space="preserve">. </w:t>
      </w:r>
      <w:r w:rsidR="00C15011" w:rsidRPr="00B161EE">
        <w:rPr>
          <w:rFonts w:ascii="Times New Roman" w:hAnsi="Times New Roman" w:cs="Times New Roman"/>
          <w:bCs/>
          <w:spacing w:val="-6"/>
          <w:sz w:val="28"/>
          <w:szCs w:val="28"/>
        </w:rPr>
        <w:t xml:space="preserve"> </w:t>
      </w:r>
    </w:p>
    <w:p w:rsidR="006C63CE" w:rsidRPr="00B161EE" w:rsidRDefault="000D5412" w:rsidP="00BD4777">
      <w:pPr>
        <w:autoSpaceDE w:val="0"/>
        <w:autoSpaceDN w:val="0"/>
        <w:adjustRightInd w:val="0"/>
        <w:spacing w:before="142" w:after="142" w:line="340" w:lineRule="atLeast"/>
        <w:jc w:val="both"/>
        <w:rPr>
          <w:rFonts w:ascii="Times New Roman" w:eastAsia="Times New Roman" w:hAnsi="Times New Roman" w:cs="Times New Roman"/>
          <w:bCs/>
          <w:spacing w:val="-6"/>
          <w:sz w:val="28"/>
          <w:szCs w:val="28"/>
        </w:rPr>
      </w:pPr>
      <w:r w:rsidRPr="00B161EE">
        <w:rPr>
          <w:rFonts w:ascii="Times New Roman" w:hAnsi="Times New Roman" w:cs="Times New Roman"/>
          <w:color w:val="000000"/>
          <w:spacing w:val="-6"/>
          <w:sz w:val="28"/>
          <w:szCs w:val="28"/>
        </w:rPr>
        <w:t xml:space="preserve">           </w:t>
      </w:r>
      <w:r w:rsidR="00182000" w:rsidRPr="00B161EE">
        <w:rPr>
          <w:rFonts w:ascii="Times New Roman" w:eastAsia="Times New Roman" w:hAnsi="Times New Roman" w:cs="Times New Roman"/>
          <w:bCs/>
          <w:spacing w:val="-6"/>
          <w:sz w:val="28"/>
          <w:szCs w:val="28"/>
          <w:lang w:val="vi-VN"/>
        </w:rPr>
        <w:t xml:space="preserve">Do đó, dự thảo Nghị định đã bổ sung Điều 5a vào sau Điều 5 quy định tình huống khẩn cấp về thiên tai. Theo đó, quy định rõ các tình huống được công bố, điều kiện được công bố như sau: </w:t>
      </w:r>
      <w:r w:rsidR="004137EC" w:rsidRPr="00B161EE">
        <w:rPr>
          <w:rFonts w:ascii="Times New Roman" w:eastAsia="Times New Roman" w:hAnsi="Times New Roman" w:cs="Times New Roman"/>
          <w:bCs/>
          <w:spacing w:val="-6"/>
          <w:sz w:val="28"/>
          <w:szCs w:val="28"/>
          <w:lang w:val="vi-VN"/>
        </w:rPr>
        <w:t xml:space="preserve">(1) </w:t>
      </w:r>
      <w:r w:rsidR="00AD1222" w:rsidRPr="00B161EE">
        <w:rPr>
          <w:rFonts w:ascii="Times New Roman" w:eastAsia="Times New Roman" w:hAnsi="Times New Roman" w:cs="Times New Roman"/>
          <w:bCs/>
          <w:spacing w:val="-6"/>
          <w:sz w:val="28"/>
          <w:szCs w:val="28"/>
          <w:lang w:val="vi-VN"/>
        </w:rPr>
        <w:t xml:space="preserve">Tình huống </w:t>
      </w:r>
      <w:r w:rsidR="006C63CE" w:rsidRPr="00B161EE">
        <w:rPr>
          <w:rFonts w:ascii="Times New Roman" w:eastAsia="Times New Roman" w:hAnsi="Times New Roman" w:cs="Times New Roman"/>
          <w:bCs/>
          <w:spacing w:val="-6"/>
          <w:sz w:val="28"/>
          <w:szCs w:val="28"/>
          <w:lang w:val="vi-VN"/>
        </w:rPr>
        <w:t xml:space="preserve">sự cố công trình phòng chống thiên tai, sự cố công trình xây dựng do thiên tai; </w:t>
      </w:r>
      <w:r w:rsidR="004137EC" w:rsidRPr="00B161EE">
        <w:rPr>
          <w:rFonts w:ascii="Times New Roman" w:eastAsia="Times New Roman" w:hAnsi="Times New Roman" w:cs="Times New Roman"/>
          <w:bCs/>
          <w:spacing w:val="-6"/>
          <w:sz w:val="28"/>
          <w:szCs w:val="28"/>
          <w:lang w:val="vi-VN"/>
        </w:rPr>
        <w:t xml:space="preserve">(2) </w:t>
      </w:r>
      <w:r w:rsidR="00AD1222" w:rsidRPr="00B161EE">
        <w:rPr>
          <w:rFonts w:ascii="Times New Roman" w:eastAsia="Times New Roman" w:hAnsi="Times New Roman" w:cs="Times New Roman"/>
          <w:bCs/>
          <w:spacing w:val="-6"/>
          <w:sz w:val="28"/>
          <w:szCs w:val="28"/>
          <w:lang w:val="vi-VN"/>
        </w:rPr>
        <w:t>Tình huống t</w:t>
      </w:r>
      <w:r w:rsidR="006C63CE" w:rsidRPr="00B161EE">
        <w:rPr>
          <w:rFonts w:ascii="Times New Roman" w:eastAsia="Times New Roman" w:hAnsi="Times New Roman" w:cs="Times New Roman"/>
          <w:bCs/>
          <w:spacing w:val="-6"/>
          <w:sz w:val="28"/>
          <w:szCs w:val="28"/>
          <w:lang w:val="vi-VN"/>
        </w:rPr>
        <w:t>hiên tai đã, đang xảy ra hoặc dự báo rủi ro cấp độ 4 trở xuống theo bản tin củ</w:t>
      </w:r>
      <w:bookmarkStart w:id="2" w:name="dieu_5"/>
      <w:r w:rsidR="006C63CE" w:rsidRPr="00B161EE">
        <w:rPr>
          <w:rFonts w:ascii="Times New Roman" w:eastAsia="Times New Roman" w:hAnsi="Times New Roman" w:cs="Times New Roman"/>
          <w:bCs/>
          <w:spacing w:val="-6"/>
          <w:sz w:val="28"/>
          <w:szCs w:val="28"/>
          <w:lang w:val="vi-VN"/>
        </w:rPr>
        <w:t>a cơ quan, tổ chức có trách nhiệm ban hành bản tin dự báo, cảnh báo thiên tai</w:t>
      </w:r>
      <w:bookmarkEnd w:id="2"/>
      <w:r w:rsidR="006C63CE" w:rsidRPr="00B161EE">
        <w:rPr>
          <w:rFonts w:ascii="Times New Roman" w:eastAsia="Times New Roman" w:hAnsi="Times New Roman" w:cs="Times New Roman"/>
          <w:bCs/>
          <w:spacing w:val="-6"/>
          <w:sz w:val="28"/>
          <w:szCs w:val="28"/>
          <w:lang w:val="vi-VN"/>
        </w:rPr>
        <w:t xml:space="preserve">;  (3) </w:t>
      </w:r>
      <w:r w:rsidR="00AD1222" w:rsidRPr="00B161EE">
        <w:rPr>
          <w:rFonts w:ascii="Times New Roman" w:eastAsia="Times New Roman" w:hAnsi="Times New Roman" w:cs="Times New Roman"/>
          <w:bCs/>
          <w:spacing w:val="-6"/>
          <w:sz w:val="28"/>
          <w:szCs w:val="28"/>
          <w:lang w:val="vi-VN"/>
        </w:rPr>
        <w:t xml:space="preserve">Tình huống </w:t>
      </w:r>
      <w:r w:rsidR="00AD1222" w:rsidRPr="00B161EE">
        <w:rPr>
          <w:rFonts w:ascii="Times New Roman" w:eastAsia="Times New Roman" w:hAnsi="Times New Roman" w:cs="Times New Roman"/>
          <w:bCs/>
          <w:spacing w:val="-6"/>
          <w:sz w:val="28"/>
          <w:szCs w:val="28"/>
        </w:rPr>
        <w:t>t</w:t>
      </w:r>
      <w:r w:rsidR="006C63CE" w:rsidRPr="00B161EE">
        <w:rPr>
          <w:rFonts w:ascii="Times New Roman" w:eastAsia="Times New Roman" w:hAnsi="Times New Roman" w:cs="Times New Roman"/>
          <w:bCs/>
          <w:spacing w:val="-6"/>
          <w:sz w:val="28"/>
          <w:szCs w:val="28"/>
          <w:lang w:val="vi-VN"/>
        </w:rPr>
        <w:t>hiên tai đã, đang xảy ra nhưng không được dự báo</w:t>
      </w:r>
      <w:r w:rsidR="00AD1222" w:rsidRPr="00B161EE">
        <w:rPr>
          <w:rFonts w:ascii="Times New Roman" w:eastAsia="Times New Roman" w:hAnsi="Times New Roman" w:cs="Times New Roman"/>
          <w:bCs/>
          <w:spacing w:val="-6"/>
          <w:sz w:val="28"/>
          <w:szCs w:val="28"/>
          <w:lang w:val="vi-VN"/>
        </w:rPr>
        <w:t>. Điều kiện công bố tình huống khẩn cấp là khi các tình huống trên gây hậu quả nghiêm trọng hoặc dự báo có nguy cơ gây hậu quả nghiêm trọng về người, tài sản, môi trường, điều kiện sống và các hoạt động kinh tế - xã hội</w:t>
      </w:r>
      <w:r w:rsidR="007351DA" w:rsidRPr="00B161EE">
        <w:rPr>
          <w:rFonts w:ascii="Times New Roman" w:eastAsia="Times New Roman" w:hAnsi="Times New Roman" w:cs="Times New Roman"/>
          <w:bCs/>
          <w:spacing w:val="-6"/>
          <w:sz w:val="28"/>
          <w:szCs w:val="28"/>
        </w:rPr>
        <w:t xml:space="preserve">. </w:t>
      </w:r>
      <w:r w:rsidR="00AD1222" w:rsidRPr="00B161EE">
        <w:rPr>
          <w:rFonts w:ascii="Times New Roman" w:eastAsia="Times New Roman" w:hAnsi="Times New Roman" w:cs="Times New Roman"/>
          <w:bCs/>
          <w:spacing w:val="-6"/>
          <w:sz w:val="28"/>
          <w:szCs w:val="28"/>
          <w:lang w:val="vi-VN"/>
        </w:rPr>
        <w:t xml:space="preserve"> </w:t>
      </w:r>
    </w:p>
    <w:p w:rsidR="00975F3D" w:rsidRPr="00B161EE" w:rsidRDefault="000D5412" w:rsidP="00BD4777">
      <w:pPr>
        <w:autoSpaceDE w:val="0"/>
        <w:autoSpaceDN w:val="0"/>
        <w:adjustRightInd w:val="0"/>
        <w:spacing w:before="142" w:after="142" w:line="340" w:lineRule="atLeast"/>
        <w:ind w:firstLine="709"/>
        <w:jc w:val="both"/>
        <w:rPr>
          <w:rFonts w:ascii="Times New Roman" w:hAnsi="Times New Roman" w:cs="Times New Roman"/>
          <w:bCs/>
          <w:spacing w:val="-6"/>
          <w:sz w:val="28"/>
          <w:szCs w:val="28"/>
        </w:rPr>
      </w:pPr>
      <w:r w:rsidRPr="00B161EE">
        <w:rPr>
          <w:rFonts w:ascii="Times New Roman" w:hAnsi="Times New Roman" w:cs="Times New Roman"/>
          <w:bCs/>
          <w:spacing w:val="-6"/>
          <w:sz w:val="28"/>
          <w:szCs w:val="28"/>
        </w:rPr>
        <w:t xml:space="preserve"> </w:t>
      </w:r>
      <w:r w:rsidR="006A29FF" w:rsidRPr="00B161EE">
        <w:rPr>
          <w:rFonts w:ascii="Times New Roman" w:hAnsi="Times New Roman" w:cs="Times New Roman"/>
          <w:bCs/>
          <w:spacing w:val="-6"/>
          <w:sz w:val="28"/>
          <w:szCs w:val="28"/>
        </w:rPr>
        <w:t xml:space="preserve">Quy định cụ thể nội dung </w:t>
      </w:r>
      <w:r w:rsidR="00975F3D" w:rsidRPr="00B161EE">
        <w:rPr>
          <w:rFonts w:ascii="Times New Roman" w:hAnsi="Times New Roman" w:cs="Times New Roman"/>
          <w:bCs/>
          <w:sz w:val="28"/>
          <w:szCs w:val="28"/>
        </w:rPr>
        <w:t>nội dung quyết định công bố tình huống khẩn cấp về thiên tai gồm: Sự cố công trình phòng, chống thiên tai; sự cố công trình xây dựng do thiên tai; loại hình thiên tai; diễn biến, phạm vi ảnh hưởng; mức độ hư hỏng đối với sự cố công trình hoặc cường độ (mức độ), cấp độ rủi ro thiên tai; thiệt hại, nguy cơ gây thiệt hại; Các biện pháp khẩn cấp cần áp dụng để ứng phó và khắc phục hậu quả</w:t>
      </w:r>
      <w:r w:rsidR="00975F3D" w:rsidRPr="00B161EE">
        <w:rPr>
          <w:rFonts w:ascii="Times New Roman" w:hAnsi="Times New Roman" w:cs="Times New Roman"/>
          <w:bCs/>
          <w:sz w:val="28"/>
          <w:szCs w:val="28"/>
          <w:lang w:val="en-GB"/>
        </w:rPr>
        <w:t xml:space="preserve"> để ngăn chặn, hạn chế đến mức thấp nhất hậu quả do thiên tai hoặc sự cố công trình gây ra</w:t>
      </w:r>
      <w:r w:rsidR="00975F3D" w:rsidRPr="00B161EE">
        <w:rPr>
          <w:rFonts w:ascii="Times New Roman" w:hAnsi="Times New Roman" w:cs="Times New Roman"/>
          <w:bCs/>
          <w:sz w:val="28"/>
          <w:szCs w:val="28"/>
        </w:rPr>
        <w:t>; Phân công trách nhiệm ứng phó, khắc phục hậu quả; Đề xuất, yêu cầu hỗ trợ từ cấp trên, các địa phương lân cận, các cơ quan, tổ chức có liên quan (nếu có).</w:t>
      </w:r>
      <w:r w:rsidRPr="00B161EE">
        <w:rPr>
          <w:rFonts w:ascii="Times New Roman" w:hAnsi="Times New Roman" w:cs="Times New Roman"/>
          <w:bCs/>
          <w:spacing w:val="-6"/>
          <w:sz w:val="28"/>
          <w:szCs w:val="28"/>
        </w:rPr>
        <w:t xml:space="preserve">      </w:t>
      </w:r>
    </w:p>
    <w:p w:rsidR="00EE74D4" w:rsidRPr="00B161EE" w:rsidRDefault="000D5412" w:rsidP="00BD4777">
      <w:pPr>
        <w:autoSpaceDE w:val="0"/>
        <w:autoSpaceDN w:val="0"/>
        <w:adjustRightInd w:val="0"/>
        <w:spacing w:before="142" w:after="142" w:line="340" w:lineRule="atLeast"/>
        <w:ind w:firstLine="709"/>
        <w:jc w:val="both"/>
        <w:rPr>
          <w:rFonts w:ascii="Times New Roman" w:hAnsi="Times New Roman" w:cs="Times New Roman"/>
          <w:bCs/>
          <w:sz w:val="28"/>
          <w:szCs w:val="28"/>
        </w:rPr>
      </w:pPr>
      <w:r w:rsidRPr="00B161EE">
        <w:rPr>
          <w:rFonts w:ascii="Times New Roman" w:hAnsi="Times New Roman" w:cs="Times New Roman"/>
          <w:bCs/>
          <w:spacing w:val="-6"/>
          <w:sz w:val="28"/>
          <w:szCs w:val="28"/>
        </w:rPr>
        <w:t xml:space="preserve"> </w:t>
      </w:r>
      <w:r w:rsidR="006A29FF" w:rsidRPr="00B161EE">
        <w:rPr>
          <w:rFonts w:ascii="Times New Roman" w:hAnsi="Times New Roman" w:cs="Times New Roman"/>
          <w:bCs/>
          <w:spacing w:val="-6"/>
          <w:sz w:val="28"/>
          <w:szCs w:val="28"/>
        </w:rPr>
        <w:t>Quy định</w:t>
      </w:r>
      <w:r w:rsidR="00975F3D" w:rsidRPr="00B161EE">
        <w:rPr>
          <w:rFonts w:ascii="Times New Roman" w:hAnsi="Times New Roman" w:cs="Times New Roman"/>
          <w:bCs/>
          <w:sz w:val="28"/>
          <w:szCs w:val="28"/>
        </w:rPr>
        <w:t xml:space="preserve"> trách nhiệm và trình tự quyết định công bố tình huống khẩn cấp và kết thúc tình huống khẩn cấp về thiên ta</w:t>
      </w:r>
      <w:r w:rsidR="00EE74D4" w:rsidRPr="00B161EE">
        <w:rPr>
          <w:rFonts w:ascii="Times New Roman" w:hAnsi="Times New Roman" w:cs="Times New Roman"/>
          <w:bCs/>
          <w:sz w:val="28"/>
          <w:szCs w:val="28"/>
        </w:rPr>
        <w:t xml:space="preserve">i. Theo đó, </w:t>
      </w:r>
      <w:r w:rsidR="00EE74D4" w:rsidRPr="00B161EE">
        <w:rPr>
          <w:rFonts w:ascii="Times New Roman" w:hAnsi="Times New Roman" w:cs="Times New Roman"/>
          <w:bCs/>
          <w:spacing w:val="-2"/>
          <w:sz w:val="28"/>
          <w:szCs w:val="28"/>
        </w:rPr>
        <w:t>Chủ tịch Ủy ban nhân dân cấp tỉnh quyết định công bố tình huống khẩn cấp đối với sự cố công trình phòng chống thiên tai; sự cố công trình xây dựng do thiên tai; thiên tai rủi ro cấp độ 2, cấp độ 3, cấp độ 4 hoặc thiên tai đã</w:t>
      </w:r>
      <w:r w:rsidR="00EE74D4" w:rsidRPr="00B161EE">
        <w:rPr>
          <w:rFonts w:ascii="Times New Roman" w:hAnsi="Times New Roman" w:cs="Times New Roman"/>
          <w:bCs/>
          <w:spacing w:val="-2"/>
          <w:sz w:val="28"/>
          <w:szCs w:val="28"/>
          <w:lang w:val="en-GB"/>
        </w:rPr>
        <w:t>, đang</w:t>
      </w:r>
      <w:r w:rsidR="00EE74D4" w:rsidRPr="00B161EE">
        <w:rPr>
          <w:rFonts w:ascii="Times New Roman" w:hAnsi="Times New Roman" w:cs="Times New Roman"/>
          <w:bCs/>
          <w:spacing w:val="-2"/>
          <w:sz w:val="28"/>
          <w:szCs w:val="28"/>
        </w:rPr>
        <w:t xml:space="preserve"> xảy ra gây hậu quả nghiêm trọng trên địa bàn cấp tỉnh. </w:t>
      </w:r>
      <w:r w:rsidR="00EE74D4" w:rsidRPr="00B161EE">
        <w:rPr>
          <w:rFonts w:ascii="Times New Roman" w:hAnsi="Times New Roman" w:cs="Times New Roman"/>
          <w:bCs/>
          <w:sz w:val="28"/>
          <w:szCs w:val="28"/>
        </w:rPr>
        <w:t xml:space="preserve">Bộ trưởng các bộ, Thủ trưởng cơ quan ngang bộ quyết định công bố tình huống khẩn cấp đối với sự cố công trình phòng chống thiên tai; sự cố công trình xây dựng thuộc phạm vi ngành, lĩnh vực quản lý bị sự cố do thiên tai. Trường hợp thiên tai, sự cố nghiêm trọng vượt quá khả năng ứng phó, khắc phục hậu quả, Ủy ban nhân dân các tỉnh, thành phố, Bộ trưởng, Thủ trưởng cơ quan ngang Bộ, cơ quan trực thuộc Chính phủ đề xuất Thủ tướng Chính phủ công bố tình huống khẩn cấp trên phạm vi cấp vùng. </w:t>
      </w:r>
    </w:p>
    <w:p w:rsidR="00433F1F" w:rsidRPr="00B161EE" w:rsidRDefault="00EE74D4" w:rsidP="00BD4777">
      <w:pPr>
        <w:autoSpaceDE w:val="0"/>
        <w:autoSpaceDN w:val="0"/>
        <w:adjustRightInd w:val="0"/>
        <w:spacing w:before="142" w:after="142" w:line="340" w:lineRule="atLeast"/>
        <w:ind w:firstLine="709"/>
        <w:jc w:val="both"/>
        <w:rPr>
          <w:rFonts w:ascii="Times New Roman" w:hAnsi="Times New Roman" w:cs="Times New Roman"/>
          <w:bCs/>
          <w:sz w:val="28"/>
          <w:szCs w:val="28"/>
        </w:rPr>
      </w:pPr>
      <w:r w:rsidRPr="00B161EE">
        <w:rPr>
          <w:rFonts w:ascii="Times New Roman" w:hAnsi="Times New Roman" w:cs="Times New Roman"/>
          <w:bCs/>
          <w:spacing w:val="-6"/>
          <w:sz w:val="28"/>
          <w:szCs w:val="28"/>
        </w:rPr>
        <w:t>B</w:t>
      </w:r>
      <w:r w:rsidR="00225116" w:rsidRPr="00B161EE">
        <w:rPr>
          <w:rFonts w:ascii="Times New Roman" w:hAnsi="Times New Roman" w:cs="Times New Roman"/>
          <w:bCs/>
          <w:spacing w:val="-6"/>
          <w:sz w:val="28"/>
          <w:szCs w:val="28"/>
        </w:rPr>
        <w:t>iện pháp ứng phó và khắc phục hậu quả trong tình huống khẩn cấp về</w:t>
      </w:r>
      <w:r w:rsidRPr="00B161EE">
        <w:rPr>
          <w:rFonts w:ascii="Times New Roman" w:hAnsi="Times New Roman" w:cs="Times New Roman"/>
          <w:bCs/>
          <w:spacing w:val="-6"/>
          <w:sz w:val="28"/>
          <w:szCs w:val="28"/>
        </w:rPr>
        <w:t xml:space="preserve"> thiên tai bao gồm: </w:t>
      </w:r>
      <w:r w:rsidR="00DD752D" w:rsidRPr="00B161EE">
        <w:rPr>
          <w:rFonts w:ascii="Times New Roman" w:hAnsi="Times New Roman" w:cs="Times New Roman"/>
          <w:bCs/>
          <w:spacing w:val="-6"/>
          <w:sz w:val="28"/>
          <w:szCs w:val="28"/>
        </w:rPr>
        <w:t xml:space="preserve">(1) </w:t>
      </w:r>
      <w:r w:rsidR="00433F1F" w:rsidRPr="00B161EE">
        <w:rPr>
          <w:rFonts w:ascii="Times New Roman" w:hAnsi="Times New Roman" w:cs="Times New Roman"/>
          <w:bCs/>
          <w:sz w:val="28"/>
          <w:szCs w:val="28"/>
        </w:rPr>
        <w:t xml:space="preserve">Huy động lực lượng, phương tiện và các nguồn lực để cứu hộ, cứu nạn; tổ chức cấp cứu kịp thời người bị nạn; nhanh chóng sơ tán, di dời nhân dân ra khỏi nơi nguy hiểm; bố trí đảm bảo hậu cần cho nhân dân tại nơi sơ tán; </w:t>
      </w:r>
      <w:r w:rsidR="00DD752D" w:rsidRPr="00B161EE">
        <w:rPr>
          <w:rFonts w:ascii="Times New Roman" w:hAnsi="Times New Roman" w:cs="Times New Roman"/>
          <w:bCs/>
          <w:sz w:val="28"/>
          <w:szCs w:val="28"/>
        </w:rPr>
        <w:t xml:space="preserve">(2) </w:t>
      </w:r>
      <w:r w:rsidR="00433F1F" w:rsidRPr="00B161EE">
        <w:rPr>
          <w:rFonts w:ascii="Times New Roman" w:hAnsi="Times New Roman" w:cs="Times New Roman"/>
          <w:bCs/>
          <w:sz w:val="28"/>
          <w:szCs w:val="28"/>
        </w:rPr>
        <w:t xml:space="preserve">Tổ chức việc tiếp nhận, cấp cứu, khám bệnh, chữa bệnh, cấp phát thuốc </w:t>
      </w:r>
      <w:r w:rsidR="00433F1F" w:rsidRPr="00B161EE">
        <w:rPr>
          <w:rFonts w:ascii="Times New Roman" w:hAnsi="Times New Roman" w:cs="Times New Roman"/>
          <w:bCs/>
          <w:sz w:val="28"/>
          <w:szCs w:val="28"/>
        </w:rPr>
        <w:lastRenderedPageBreak/>
        <w:t>miễn phí cho nhân dân; huy động các cơ sở khám chữa bệnh tham gia cứu chữa cho người bị nạn;</w:t>
      </w:r>
      <w:r w:rsidR="00433F1F" w:rsidRPr="00B161EE">
        <w:rPr>
          <w:rFonts w:ascii="Times New Roman" w:hAnsi="Times New Roman" w:cs="Times New Roman"/>
          <w:bCs/>
          <w:spacing w:val="-2"/>
          <w:sz w:val="28"/>
          <w:szCs w:val="28"/>
        </w:rPr>
        <w:t xml:space="preserve"> </w:t>
      </w:r>
      <w:r w:rsidR="00DD752D" w:rsidRPr="00B161EE">
        <w:rPr>
          <w:rFonts w:ascii="Times New Roman" w:hAnsi="Times New Roman" w:cs="Times New Roman"/>
          <w:bCs/>
          <w:spacing w:val="-2"/>
          <w:sz w:val="28"/>
          <w:szCs w:val="28"/>
        </w:rPr>
        <w:t xml:space="preserve">(3) </w:t>
      </w:r>
      <w:r w:rsidR="00433F1F" w:rsidRPr="00B161EE">
        <w:rPr>
          <w:rFonts w:ascii="Times New Roman" w:hAnsi="Times New Roman" w:cs="Times New Roman"/>
          <w:bCs/>
          <w:spacing w:val="-2"/>
          <w:sz w:val="28"/>
          <w:szCs w:val="28"/>
        </w:rPr>
        <w:t>Cấp phát miễn phí lương thực, thực phẩm và nhu yếu phẩm thiết yếu khác để giúp nhân dân xử lý môi trường, phòng, chống dịch bệnh, cung cấp nước sạch, ổn định đời sống nhân dân trong ứng phó và khắc phục hậu quả thiên tai;</w:t>
      </w:r>
      <w:r w:rsidR="00433F1F" w:rsidRPr="00B161EE">
        <w:rPr>
          <w:rFonts w:ascii="Times New Roman" w:hAnsi="Times New Roman" w:cs="Times New Roman"/>
          <w:bCs/>
          <w:sz w:val="28"/>
          <w:szCs w:val="28"/>
        </w:rPr>
        <w:t xml:space="preserve"> </w:t>
      </w:r>
      <w:r w:rsidR="00DD752D" w:rsidRPr="00B161EE">
        <w:rPr>
          <w:rFonts w:ascii="Times New Roman" w:hAnsi="Times New Roman" w:cs="Times New Roman"/>
          <w:bCs/>
          <w:sz w:val="28"/>
          <w:szCs w:val="28"/>
        </w:rPr>
        <w:t xml:space="preserve">(4) </w:t>
      </w:r>
      <w:r w:rsidR="00433F1F" w:rsidRPr="00B161EE">
        <w:rPr>
          <w:rFonts w:ascii="Times New Roman" w:hAnsi="Times New Roman" w:cs="Times New Roman"/>
          <w:bCs/>
          <w:sz w:val="28"/>
          <w:szCs w:val="28"/>
        </w:rPr>
        <w:t xml:space="preserve">Chủ tịch Ủy ban nhân dân cấp tỉnh đề xuất Thủ tướng Chính phủ hỗ trợ khẩn cấp các nguồn lực từ dự trữ quốc gia, dự phòng ngân sách và các nguồn lực hợp pháp khác để xử lý các tình huống khẩn cấp và chịu trách nhiệm về tính chính xác của nội dung, số liệu báo cáo; </w:t>
      </w:r>
      <w:r w:rsidR="00DD752D" w:rsidRPr="00B161EE">
        <w:rPr>
          <w:rFonts w:ascii="Times New Roman" w:hAnsi="Times New Roman" w:cs="Times New Roman"/>
          <w:bCs/>
          <w:sz w:val="28"/>
          <w:szCs w:val="28"/>
        </w:rPr>
        <w:t xml:space="preserve">(5) </w:t>
      </w:r>
      <w:r w:rsidR="00433F1F" w:rsidRPr="00B161EE">
        <w:rPr>
          <w:rFonts w:ascii="Times New Roman" w:hAnsi="Times New Roman" w:cs="Times New Roman"/>
          <w:bCs/>
          <w:sz w:val="28"/>
          <w:szCs w:val="28"/>
        </w:rPr>
        <w:t>Huy động mọi nguồn lực để xử lý khẩn cấp sự cố công trình phòng chống thiên tai, sự cố công trình xây dự</w:t>
      </w:r>
      <w:r w:rsidR="00DD752D" w:rsidRPr="00B161EE">
        <w:rPr>
          <w:rFonts w:ascii="Times New Roman" w:hAnsi="Times New Roman" w:cs="Times New Roman"/>
          <w:bCs/>
          <w:sz w:val="28"/>
          <w:szCs w:val="28"/>
        </w:rPr>
        <w:t xml:space="preserve">ng do thiên tai; (6) </w:t>
      </w:r>
      <w:r w:rsidR="00433F1F" w:rsidRPr="00B161EE">
        <w:rPr>
          <w:rFonts w:ascii="Times New Roman" w:hAnsi="Times New Roman" w:cs="Times New Roman"/>
          <w:bCs/>
          <w:sz w:val="28"/>
          <w:szCs w:val="28"/>
        </w:rPr>
        <w:t>Các biện pháp cần thiết khác.</w:t>
      </w:r>
    </w:p>
    <w:p w:rsidR="00DC7183" w:rsidRPr="00B161EE" w:rsidRDefault="001B21DF" w:rsidP="00BD4777">
      <w:pPr>
        <w:pStyle w:val="NormalWeb"/>
        <w:shd w:val="clear" w:color="auto" w:fill="FFFFFF"/>
        <w:spacing w:before="142" w:beforeAutospacing="0" w:after="142" w:afterAutospacing="0" w:line="340" w:lineRule="atLeast"/>
        <w:ind w:firstLine="720"/>
        <w:jc w:val="both"/>
        <w:rPr>
          <w:b/>
          <w:color w:val="000000"/>
          <w:spacing w:val="-6"/>
          <w:sz w:val="28"/>
          <w:szCs w:val="28"/>
        </w:rPr>
      </w:pPr>
      <w:r>
        <w:rPr>
          <w:b/>
          <w:bCs/>
          <w:color w:val="000000"/>
          <w:spacing w:val="-6"/>
          <w:sz w:val="28"/>
          <w:szCs w:val="28"/>
        </w:rPr>
        <w:t>b)</w:t>
      </w:r>
      <w:r w:rsidR="00240650" w:rsidRPr="00B161EE">
        <w:rPr>
          <w:b/>
          <w:bCs/>
          <w:color w:val="000000"/>
          <w:spacing w:val="-6"/>
          <w:sz w:val="28"/>
          <w:szCs w:val="28"/>
        </w:rPr>
        <w:t xml:space="preserve"> </w:t>
      </w:r>
      <w:r w:rsidR="004E1EBD" w:rsidRPr="00B161EE">
        <w:rPr>
          <w:b/>
          <w:color w:val="000000"/>
          <w:spacing w:val="-6"/>
          <w:sz w:val="28"/>
          <w:szCs w:val="28"/>
        </w:rPr>
        <w:t xml:space="preserve">Dự án khẩn cấp phòng, chống, khắc phục hậu quả thiên tai </w:t>
      </w:r>
      <w:r w:rsidR="00050C3B">
        <w:rPr>
          <w:b/>
          <w:color w:val="000000"/>
          <w:spacing w:val="-6"/>
          <w:sz w:val="28"/>
          <w:szCs w:val="28"/>
        </w:rPr>
        <w:t>(</w:t>
      </w:r>
      <w:r>
        <w:rPr>
          <w:b/>
          <w:color w:val="000000"/>
          <w:spacing w:val="-6"/>
          <w:sz w:val="28"/>
          <w:szCs w:val="28"/>
        </w:rPr>
        <w:t>Điều 5b</w:t>
      </w:r>
      <w:r w:rsidR="00050C3B">
        <w:rPr>
          <w:b/>
          <w:color w:val="000000"/>
          <w:spacing w:val="-6"/>
          <w:sz w:val="28"/>
          <w:szCs w:val="28"/>
        </w:rPr>
        <w:t>)</w:t>
      </w:r>
    </w:p>
    <w:p w:rsidR="002D088D" w:rsidRPr="00B161EE" w:rsidRDefault="00225116" w:rsidP="00BD4777">
      <w:pPr>
        <w:pStyle w:val="NormalWeb"/>
        <w:shd w:val="clear" w:color="auto" w:fill="FFFFFF"/>
        <w:spacing w:before="142" w:beforeAutospacing="0" w:after="142" w:afterAutospacing="0" w:line="340" w:lineRule="atLeast"/>
        <w:ind w:firstLine="720"/>
        <w:jc w:val="both"/>
        <w:rPr>
          <w:spacing w:val="-6"/>
          <w:sz w:val="28"/>
          <w:szCs w:val="28"/>
        </w:rPr>
      </w:pPr>
      <w:r w:rsidRPr="00B161EE">
        <w:rPr>
          <w:rFonts w:eastAsia="Calibri"/>
          <w:bCs/>
          <w:spacing w:val="-6"/>
          <w:sz w:val="28"/>
          <w:szCs w:val="28"/>
        </w:rPr>
        <w:t xml:space="preserve">Trong thời gian vừa qua, việc thực hiện các dự án khắc phục hậu quả thiên tai của nhiều địa phương bị kéo dài không đáp ứng yêu cầu phải xử lý ngay. </w:t>
      </w:r>
      <w:r w:rsidRPr="00B161EE">
        <w:rPr>
          <w:bCs/>
          <w:spacing w:val="-6"/>
          <w:sz w:val="28"/>
          <w:szCs w:val="28"/>
        </w:rPr>
        <w:t>Theo quy định tại đ</w:t>
      </w:r>
      <w:r w:rsidRPr="00B161EE">
        <w:rPr>
          <w:rFonts w:eastAsia="Calibri"/>
          <w:bCs/>
          <w:spacing w:val="-6"/>
          <w:sz w:val="28"/>
          <w:szCs w:val="28"/>
        </w:rPr>
        <w:t xml:space="preserve">iểm a, khoản 1 Điều 22 Luật Đấu thầu đã quy định những trường hợp được áp dụng hình thức lựa chọn nhà thầu theo hình thức chỉ định thầu, tuy nhiên quy định chưa rõ đối với dự án khẩn cấp để khắc phục hậu quả thiên tai, nên việc áp dụng ở các địa phương còn khác nhau. Vì vậy, cần quy định cụ thể về các dự án khẩn cấp </w:t>
      </w:r>
      <w:r w:rsidRPr="00B161EE">
        <w:rPr>
          <w:bCs/>
          <w:spacing w:val="-6"/>
          <w:sz w:val="28"/>
          <w:szCs w:val="28"/>
        </w:rPr>
        <w:t>phòng, chống, khắc phục hậu quả thiên tai</w:t>
      </w:r>
      <w:r w:rsidRPr="00B161EE">
        <w:rPr>
          <w:rFonts w:eastAsia="Calibri"/>
          <w:bCs/>
          <w:spacing w:val="-6"/>
          <w:sz w:val="28"/>
          <w:szCs w:val="28"/>
        </w:rPr>
        <w:t xml:space="preserve"> để các địa phương thống nhất thực hiện. </w:t>
      </w:r>
      <w:r w:rsidR="002D088D" w:rsidRPr="00B161EE">
        <w:rPr>
          <w:rFonts w:eastAsia="Calibri"/>
          <w:bCs/>
          <w:spacing w:val="-6"/>
          <w:sz w:val="28"/>
          <w:szCs w:val="28"/>
        </w:rPr>
        <w:t xml:space="preserve">Nội dung này cũng được </w:t>
      </w:r>
      <w:r w:rsidR="002D088D" w:rsidRPr="00B161EE">
        <w:rPr>
          <w:bCs/>
          <w:spacing w:val="-6"/>
          <w:sz w:val="28"/>
          <w:szCs w:val="28"/>
        </w:rPr>
        <w:t xml:space="preserve">Luật sửa đổi, bổ sung </w:t>
      </w:r>
      <w:r w:rsidR="002D088D" w:rsidRPr="00B161EE">
        <w:rPr>
          <w:spacing w:val="-6"/>
          <w:sz w:val="28"/>
          <w:szCs w:val="28"/>
        </w:rPr>
        <w:t>số 60/2020/QH14 giao Chính phủ quy định chi tiết.</w:t>
      </w:r>
    </w:p>
    <w:p w:rsidR="00C61627" w:rsidRPr="00B161EE" w:rsidRDefault="00B83D14" w:rsidP="00BD4777">
      <w:pPr>
        <w:shd w:val="clear" w:color="auto" w:fill="FFFFFF"/>
        <w:spacing w:before="142" w:after="142" w:line="340" w:lineRule="atLeast"/>
        <w:ind w:firstLine="709"/>
        <w:jc w:val="both"/>
        <w:rPr>
          <w:rFonts w:ascii="Times New Roman" w:hAnsi="Times New Roman" w:cs="Times New Roman"/>
          <w:sz w:val="28"/>
          <w:szCs w:val="28"/>
        </w:rPr>
      </w:pPr>
      <w:r w:rsidRPr="00B161EE">
        <w:rPr>
          <w:rFonts w:ascii="Times New Roman" w:hAnsi="Times New Roman" w:cs="Times New Roman"/>
          <w:bCs/>
          <w:spacing w:val="-6"/>
          <w:sz w:val="28"/>
          <w:szCs w:val="28"/>
        </w:rPr>
        <w:t xml:space="preserve">Dự thảo bổ sung Điều 5b sau Điều 5a </w:t>
      </w:r>
      <w:r w:rsidR="004E1EBD" w:rsidRPr="00B161EE">
        <w:rPr>
          <w:rFonts w:ascii="Times New Roman" w:hAnsi="Times New Roman" w:cs="Times New Roman"/>
          <w:bCs/>
          <w:spacing w:val="-6"/>
          <w:sz w:val="28"/>
          <w:szCs w:val="28"/>
        </w:rPr>
        <w:t xml:space="preserve">quy định </w:t>
      </w:r>
      <w:r w:rsidR="00C61627" w:rsidRPr="00B161EE">
        <w:rPr>
          <w:rFonts w:ascii="Times New Roman" w:hAnsi="Times New Roman" w:cs="Times New Roman"/>
          <w:bCs/>
          <w:spacing w:val="-6"/>
          <w:sz w:val="28"/>
          <w:szCs w:val="28"/>
        </w:rPr>
        <w:t>D</w:t>
      </w:r>
      <w:r w:rsidR="00F6380C" w:rsidRPr="00B161EE">
        <w:rPr>
          <w:rFonts w:ascii="Times New Roman" w:hAnsi="Times New Roman" w:cs="Times New Roman"/>
          <w:bCs/>
          <w:spacing w:val="-6"/>
          <w:sz w:val="28"/>
          <w:szCs w:val="28"/>
        </w:rPr>
        <w:t xml:space="preserve">ự án khẩn cấp phòng, chống, khắc phục hậu quả thiên tai </w:t>
      </w:r>
      <w:r w:rsidR="00C61627" w:rsidRPr="00B161EE">
        <w:rPr>
          <w:rFonts w:ascii="Times New Roman" w:hAnsi="Times New Roman" w:cs="Times New Roman"/>
          <w:bCs/>
          <w:spacing w:val="-6"/>
          <w:sz w:val="28"/>
          <w:szCs w:val="28"/>
        </w:rPr>
        <w:t xml:space="preserve">là </w:t>
      </w:r>
      <w:r w:rsidR="00C61627" w:rsidRPr="00B161EE">
        <w:rPr>
          <w:rFonts w:ascii="Times New Roman" w:hAnsi="Times New Roman" w:cs="Times New Roman"/>
          <w:sz w:val="28"/>
          <w:szCs w:val="28"/>
        </w:rPr>
        <w:t>các dự án cần thực hiện để khắc phục ngay hoặc xử lý kịp thời hậu quả gây ra do sự cố bất khả kháng, bao gồm</w:t>
      </w:r>
      <w:r w:rsidR="00C61627" w:rsidRPr="00B161EE">
        <w:rPr>
          <w:rFonts w:ascii="Times New Roman" w:hAnsi="Times New Roman" w:cs="Times New Roman"/>
          <w:bCs/>
          <w:spacing w:val="-6"/>
          <w:sz w:val="28"/>
          <w:szCs w:val="28"/>
        </w:rPr>
        <w:t>: (1</w:t>
      </w:r>
      <w:r w:rsidR="00C61627" w:rsidRPr="00B161EE">
        <w:rPr>
          <w:rFonts w:ascii="Times New Roman" w:hAnsi="Times New Roman" w:cs="Times New Roman"/>
          <w:sz w:val="28"/>
          <w:szCs w:val="28"/>
        </w:rPr>
        <w:t>) Dự án thực hiện trong tình trạng khẩn cấp hoặc tình huống khẩn cấp về thiên tai; (2) Dự án</w:t>
      </w:r>
      <w:r w:rsidR="00C61627" w:rsidRPr="00B161EE">
        <w:rPr>
          <w:rFonts w:ascii="Times New Roman" w:hAnsi="Times New Roman" w:cs="Times New Roman"/>
          <w:sz w:val="28"/>
          <w:szCs w:val="28"/>
          <w:lang w:val="en-GB"/>
        </w:rPr>
        <w:t xml:space="preserve"> sử dụng kinh phí hỗ trợ khẩn cấp từ nguồn dự phòng ngân sách trung ương và địa phương, quỹ dự trữ tài chính; (3) Các </w:t>
      </w:r>
      <w:r w:rsidR="00C61627" w:rsidRPr="00B161EE">
        <w:rPr>
          <w:rFonts w:ascii="Times New Roman" w:hAnsi="Times New Roman" w:cs="Times New Roman"/>
          <w:sz w:val="28"/>
          <w:szCs w:val="28"/>
        </w:rPr>
        <w:t>dự án xử lý sự cố công trình phòng, chống thiên tai nhằm hạn chế gây hậu quả nghiêm trọng về người, tài sản, môi trường, điều kiện sống và các hoạt động kinh tế - xã hội.</w:t>
      </w:r>
    </w:p>
    <w:p w:rsidR="005C11CD" w:rsidRDefault="00C61627" w:rsidP="00BD4777">
      <w:pPr>
        <w:pStyle w:val="NormalWeb"/>
        <w:shd w:val="clear" w:color="auto" w:fill="FFFFFF"/>
        <w:spacing w:before="142" w:beforeAutospacing="0" w:after="142" w:afterAutospacing="0" w:line="340" w:lineRule="atLeast"/>
        <w:ind w:firstLine="720"/>
        <w:jc w:val="both"/>
        <w:rPr>
          <w:sz w:val="28"/>
          <w:szCs w:val="28"/>
        </w:rPr>
      </w:pPr>
      <w:r w:rsidRPr="00B161EE">
        <w:rPr>
          <w:sz w:val="28"/>
          <w:szCs w:val="28"/>
        </w:rPr>
        <w:t>Dự án khẩn cấp phòng, chống, khắc phục hậu quả thiên tai được quyết định đầu tư, tổ chức thực hiện theo quy định của pháp luật về xây dựng và đầu tư công và được áp dụng hình thức chỉ định thầu theo quy định tại điểm a, khoản 1 Điều 22 Luật Đấu thầu để lựa chọn các nhà thầu nhằm đáp ứng tiến độ và chất lượng việc xử lý khẩn cấp</w:t>
      </w:r>
      <w:r w:rsidR="005C11CD">
        <w:rPr>
          <w:sz w:val="28"/>
          <w:szCs w:val="28"/>
        </w:rPr>
        <w:t>.</w:t>
      </w:r>
    </w:p>
    <w:p w:rsidR="00225116" w:rsidRPr="00B161EE" w:rsidRDefault="00A0248C" w:rsidP="00BD4777">
      <w:pPr>
        <w:spacing w:before="142" w:after="142" w:line="340" w:lineRule="atLeast"/>
        <w:ind w:firstLine="720"/>
        <w:jc w:val="both"/>
        <w:rPr>
          <w:rFonts w:ascii="Times New Roman" w:hAnsi="Times New Roman" w:cs="Times New Roman"/>
          <w:b/>
          <w:bCs/>
          <w:spacing w:val="-6"/>
          <w:sz w:val="28"/>
          <w:szCs w:val="28"/>
        </w:rPr>
      </w:pPr>
      <w:r w:rsidRPr="00B161EE">
        <w:rPr>
          <w:rFonts w:ascii="Times New Roman" w:hAnsi="Times New Roman" w:cs="Times New Roman"/>
          <w:b/>
          <w:bCs/>
          <w:spacing w:val="-6"/>
          <w:sz w:val="28"/>
          <w:szCs w:val="28"/>
        </w:rPr>
        <w:t>2. Hoạt động khắc phục hậu quả thiên tai</w:t>
      </w:r>
      <w:r w:rsidR="00050C3B">
        <w:rPr>
          <w:rFonts w:ascii="Times New Roman" w:hAnsi="Times New Roman" w:cs="Times New Roman"/>
          <w:b/>
          <w:bCs/>
          <w:spacing w:val="-6"/>
          <w:sz w:val="28"/>
          <w:szCs w:val="28"/>
        </w:rPr>
        <w:t xml:space="preserve"> (khoản 4)</w:t>
      </w:r>
    </w:p>
    <w:p w:rsidR="009E1DEC" w:rsidRPr="00B161EE" w:rsidRDefault="009E1DEC" w:rsidP="00BD4777">
      <w:pPr>
        <w:pStyle w:val="NormalWeb"/>
        <w:shd w:val="clear" w:color="auto" w:fill="FFFFFF"/>
        <w:spacing w:before="142" w:beforeAutospacing="0" w:after="142" w:afterAutospacing="0" w:line="340" w:lineRule="atLeast"/>
        <w:ind w:firstLine="720"/>
        <w:jc w:val="both"/>
        <w:rPr>
          <w:color w:val="000000"/>
          <w:spacing w:val="-6"/>
          <w:sz w:val="28"/>
          <w:szCs w:val="28"/>
        </w:rPr>
      </w:pPr>
      <w:r w:rsidRPr="00B161EE">
        <w:rPr>
          <w:spacing w:val="-6"/>
          <w:sz w:val="28"/>
          <w:szCs w:val="28"/>
        </w:rPr>
        <w:tab/>
      </w:r>
      <w:r w:rsidRPr="00B161EE">
        <w:rPr>
          <w:color w:val="000000"/>
          <w:spacing w:val="-6"/>
          <w:sz w:val="28"/>
          <w:szCs w:val="28"/>
        </w:rPr>
        <w:t xml:space="preserve">Khắc phục hậu quả thiên tai là bước cuối trong ba giai đoạn của công tác phòng, chống thiên tai, với yêu cầu phải khẩn trương và hiệu quả để góp phần giảm thiểu mức độ thiệt hại do thiên tai gây ra, đồng thời phục hồi và phát triển một cách bền vững. Trong thời gian qua, công tác khắc phục hậu quả thiên tai gặp một số khó khăn, vướng mắc như sau: </w:t>
      </w:r>
      <w:r w:rsidRPr="00B161EE">
        <w:rPr>
          <w:color w:val="000000"/>
          <w:spacing w:val="-6"/>
          <w:sz w:val="28"/>
          <w:szCs w:val="28"/>
        </w:rPr>
        <w:tab/>
        <w:t xml:space="preserve">(1) Hiện tại chưa có một văn bản quy phạm pháp luật thống nhất quy định cụ thể về công tác khắc phục hậu quả thiên tai mà việc triển </w:t>
      </w:r>
      <w:r w:rsidRPr="00B161EE">
        <w:rPr>
          <w:color w:val="000000"/>
          <w:spacing w:val="-6"/>
          <w:sz w:val="28"/>
          <w:szCs w:val="28"/>
        </w:rPr>
        <w:lastRenderedPageBreak/>
        <w:t>khai công tác này được quy định tại nhiều văn bản quy phạm pháp luật khác nhau</w:t>
      </w:r>
      <w:r w:rsidR="00C41C67" w:rsidRPr="00B161EE">
        <w:rPr>
          <w:color w:val="000000"/>
          <w:spacing w:val="-6"/>
          <w:sz w:val="28"/>
          <w:szCs w:val="28"/>
        </w:rPr>
        <w:t>.</w:t>
      </w:r>
      <w:r w:rsidRPr="00B161EE">
        <w:rPr>
          <w:color w:val="000000"/>
          <w:spacing w:val="-6"/>
          <w:sz w:val="28"/>
          <w:szCs w:val="28"/>
        </w:rPr>
        <w:t xml:space="preserve"> (2) Thiếu hướng dẫn, quy định cụ thể, chặt chẽ về quy trình, thủ tục nên việc thực hiện ở nhiều địa phương gặp vướng mắc, việc phân bổ và triển khai nguồn lực được hỗ trợ để khắc phục hậu quả thiên tai kéo dài, không kịp thời, thiếu hiệu quả, cá biệt một số nơi sử dụng không đúng mục đích, thiếu tính bền vững thậm </w:t>
      </w:r>
      <w:r w:rsidR="00E0506A" w:rsidRPr="00B161EE">
        <w:rPr>
          <w:color w:val="000000"/>
          <w:spacing w:val="-6"/>
          <w:sz w:val="28"/>
          <w:szCs w:val="28"/>
        </w:rPr>
        <w:t>chí</w:t>
      </w:r>
      <w:r w:rsidRPr="00B161EE">
        <w:rPr>
          <w:color w:val="000000"/>
          <w:spacing w:val="-6"/>
          <w:sz w:val="28"/>
          <w:szCs w:val="28"/>
        </w:rPr>
        <w:t xml:space="preserve"> lãng phí. (3) Vai trò của các cơ quan phòng chống thiên tai (cả cơ quan quản lý nhà nước và cơ quan điều phối liên ngành các cấp) còn mờ nhạt, mặc dù được pháp luật quy định trách nhiệm nhưng chưa có đủ công cụ pháp lý để thực thi nhiệm vụ được giao hoặc khó khăn trong việc thực hiện. (4) Tổng hợp số liệu thiệt hại kéo dài, do lực lượng thực hiện mỏng, thiếu kiến thức, công cụ hỗ trợ và các chỉ tiêu báo cáo. (5) Chưa có quy định cụ thể về việc xác định nhu cầu. (6) Nguồn lực cho công tác khắc phục hậu quả thiên tai hiện nay so với nhu cầu thực tiễn đặt ra còn rất hạn chế, chỉ đáp ứng phần nào nhu cầu cấp bách trong và ngay sau thiên tai, chủ yếu dựa vào ngân sách nhà nước, chưa huy động được tổng hợp các nguồn lực của xã hội, đặc biệt là sự tham gia của khu vực tư nhân do chưa có các chính sách thu hút, ưu đãi cụ thể và phù hợp. </w:t>
      </w:r>
    </w:p>
    <w:p w:rsidR="005953AE" w:rsidRDefault="009E1DEC" w:rsidP="00BD4777">
      <w:pPr>
        <w:spacing w:before="142" w:after="142" w:line="340" w:lineRule="atLeast"/>
        <w:ind w:firstLine="630"/>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Từ thực tế trên, Luật sửa đổi b</w:t>
      </w:r>
      <w:r w:rsidR="00116C45" w:rsidRPr="00B161EE">
        <w:rPr>
          <w:rFonts w:ascii="Times New Roman" w:hAnsi="Times New Roman" w:cs="Times New Roman"/>
          <w:spacing w:val="-6"/>
          <w:sz w:val="28"/>
          <w:szCs w:val="28"/>
        </w:rPr>
        <w:t>ổ</w:t>
      </w:r>
      <w:r w:rsidRPr="00B161EE">
        <w:rPr>
          <w:rFonts w:ascii="Times New Roman" w:hAnsi="Times New Roman" w:cs="Times New Roman"/>
          <w:spacing w:val="-6"/>
          <w:sz w:val="28"/>
          <w:szCs w:val="28"/>
        </w:rPr>
        <w:t xml:space="preserve"> sung số </w:t>
      </w:r>
      <w:r w:rsidR="00DF4C38" w:rsidRPr="00B161EE">
        <w:rPr>
          <w:rFonts w:ascii="Times New Roman" w:hAnsi="Times New Roman" w:cs="Times New Roman"/>
          <w:spacing w:val="-6"/>
          <w:sz w:val="28"/>
          <w:szCs w:val="28"/>
        </w:rPr>
        <w:t xml:space="preserve">60/2020/QH14 </w:t>
      </w:r>
      <w:r w:rsidRPr="00B161EE">
        <w:rPr>
          <w:rFonts w:ascii="Times New Roman" w:hAnsi="Times New Roman" w:cs="Times New Roman"/>
          <w:spacing w:val="-6"/>
          <w:sz w:val="28"/>
          <w:szCs w:val="28"/>
        </w:rPr>
        <w:t>đã giao Chính phủ quy định chi tiết điều này. Dự thả</w:t>
      </w:r>
      <w:r w:rsidR="00DF4C38" w:rsidRPr="00B161EE">
        <w:rPr>
          <w:rFonts w:ascii="Times New Roman" w:hAnsi="Times New Roman" w:cs="Times New Roman"/>
          <w:spacing w:val="-6"/>
          <w:sz w:val="28"/>
          <w:szCs w:val="28"/>
        </w:rPr>
        <w:t>o</w:t>
      </w:r>
      <w:r w:rsidR="00C41C67" w:rsidRPr="00B161EE">
        <w:rPr>
          <w:rFonts w:ascii="Times New Roman" w:hAnsi="Times New Roman" w:cs="Times New Roman"/>
          <w:spacing w:val="-6"/>
          <w:sz w:val="28"/>
          <w:szCs w:val="28"/>
        </w:rPr>
        <w:t xml:space="preserve">Nghị định </w:t>
      </w:r>
      <w:r w:rsidRPr="00B161EE">
        <w:rPr>
          <w:rFonts w:ascii="Times New Roman" w:hAnsi="Times New Roman" w:cs="Times New Roman"/>
          <w:spacing w:val="-6"/>
          <w:sz w:val="28"/>
          <w:szCs w:val="28"/>
        </w:rPr>
        <w:t xml:space="preserve">đã </w:t>
      </w:r>
      <w:r w:rsidR="007B0D33">
        <w:rPr>
          <w:rFonts w:ascii="Times New Roman" w:hAnsi="Times New Roman" w:cs="Times New Roman"/>
          <w:spacing w:val="-6"/>
          <w:sz w:val="28"/>
          <w:szCs w:val="28"/>
        </w:rPr>
        <w:t xml:space="preserve">sửa đổi, </w:t>
      </w:r>
      <w:r w:rsidRPr="00B161EE">
        <w:rPr>
          <w:rFonts w:ascii="Times New Roman" w:hAnsi="Times New Roman" w:cs="Times New Roman"/>
          <w:spacing w:val="-6"/>
          <w:sz w:val="28"/>
          <w:szCs w:val="28"/>
        </w:rPr>
        <w:t>bổ sung</w:t>
      </w:r>
      <w:r w:rsidR="007B0D33">
        <w:rPr>
          <w:rFonts w:ascii="Times New Roman" w:hAnsi="Times New Roman" w:cs="Times New Roman"/>
          <w:spacing w:val="-6"/>
          <w:sz w:val="28"/>
          <w:szCs w:val="28"/>
        </w:rPr>
        <w:t xml:space="preserve"> tên Mục 3 và bổ sung các Điều 11a,</w:t>
      </w:r>
      <w:r w:rsidRPr="00B161EE">
        <w:rPr>
          <w:rFonts w:ascii="Times New Roman" w:hAnsi="Times New Roman" w:cs="Times New Roman"/>
          <w:spacing w:val="-6"/>
          <w:sz w:val="28"/>
          <w:szCs w:val="28"/>
        </w:rPr>
        <w:t xml:space="preserve"> </w:t>
      </w:r>
      <w:r w:rsidR="007B0D33">
        <w:rPr>
          <w:rFonts w:ascii="Times New Roman" w:hAnsi="Times New Roman" w:cs="Times New Roman"/>
          <w:spacing w:val="-6"/>
          <w:sz w:val="28"/>
          <w:szCs w:val="28"/>
        </w:rPr>
        <w:t>Điều 11b,</w:t>
      </w:r>
      <w:r w:rsidR="007B0D33" w:rsidRPr="00B161EE">
        <w:rPr>
          <w:rFonts w:ascii="Times New Roman" w:hAnsi="Times New Roman" w:cs="Times New Roman"/>
          <w:spacing w:val="-6"/>
          <w:sz w:val="28"/>
          <w:szCs w:val="28"/>
        </w:rPr>
        <w:t xml:space="preserve"> </w:t>
      </w:r>
      <w:r w:rsidR="007B0D33">
        <w:rPr>
          <w:rFonts w:ascii="Times New Roman" w:hAnsi="Times New Roman" w:cs="Times New Roman"/>
          <w:spacing w:val="-6"/>
          <w:sz w:val="28"/>
          <w:szCs w:val="28"/>
        </w:rPr>
        <w:t xml:space="preserve">Điều 11c </w:t>
      </w:r>
      <w:r w:rsidRPr="00B161EE">
        <w:rPr>
          <w:rFonts w:ascii="Times New Roman" w:hAnsi="Times New Roman" w:cs="Times New Roman"/>
          <w:spacing w:val="-6"/>
          <w:sz w:val="28"/>
          <w:szCs w:val="28"/>
        </w:rPr>
        <w:t xml:space="preserve"> như sau: </w:t>
      </w:r>
    </w:p>
    <w:p w:rsidR="00A0248C" w:rsidRPr="00B161EE" w:rsidRDefault="007B0D33" w:rsidP="00BD4777">
      <w:pPr>
        <w:pStyle w:val="NormalWeb"/>
        <w:shd w:val="clear" w:color="auto" w:fill="FFFFFF"/>
        <w:spacing w:before="142" w:beforeAutospacing="0" w:after="142" w:afterAutospacing="0" w:line="340" w:lineRule="atLeast"/>
        <w:ind w:left="452" w:firstLine="113"/>
        <w:jc w:val="both"/>
        <w:rPr>
          <w:b/>
          <w:bCs/>
          <w:color w:val="000000"/>
          <w:spacing w:val="-6"/>
          <w:sz w:val="28"/>
          <w:szCs w:val="28"/>
        </w:rPr>
      </w:pPr>
      <w:r>
        <w:rPr>
          <w:b/>
          <w:bCs/>
          <w:color w:val="000000"/>
          <w:spacing w:val="-6"/>
          <w:sz w:val="28"/>
          <w:szCs w:val="28"/>
        </w:rPr>
        <w:t>a)</w:t>
      </w:r>
      <w:r w:rsidR="00A0248C" w:rsidRPr="00B161EE">
        <w:rPr>
          <w:b/>
          <w:bCs/>
          <w:color w:val="000000"/>
          <w:spacing w:val="-6"/>
          <w:sz w:val="28"/>
          <w:szCs w:val="28"/>
        </w:rPr>
        <w:t xml:space="preserve"> Sửa đổi, bổ sung tên Mục 3, Chương II</w:t>
      </w:r>
      <w:r w:rsidR="00FB4887" w:rsidRPr="00B161EE">
        <w:rPr>
          <w:b/>
          <w:bCs/>
          <w:color w:val="000000"/>
          <w:spacing w:val="-6"/>
          <w:sz w:val="28"/>
          <w:szCs w:val="28"/>
        </w:rPr>
        <w:t xml:space="preserve"> (khoản </w:t>
      </w:r>
      <w:r w:rsidR="00050C3B">
        <w:rPr>
          <w:b/>
          <w:bCs/>
          <w:color w:val="000000"/>
          <w:spacing w:val="-6"/>
          <w:sz w:val="28"/>
          <w:szCs w:val="28"/>
        </w:rPr>
        <w:t>4</w:t>
      </w:r>
      <w:r w:rsidR="00FB4887" w:rsidRPr="00B161EE">
        <w:rPr>
          <w:b/>
          <w:bCs/>
          <w:color w:val="000000"/>
          <w:spacing w:val="-6"/>
          <w:sz w:val="28"/>
          <w:szCs w:val="28"/>
        </w:rPr>
        <w:t>)</w:t>
      </w:r>
    </w:p>
    <w:p w:rsidR="00A0248C" w:rsidRPr="00B161EE" w:rsidRDefault="00A0248C" w:rsidP="00BD4777">
      <w:pPr>
        <w:pStyle w:val="NormalWeb"/>
        <w:shd w:val="clear" w:color="auto" w:fill="FFFFFF"/>
        <w:spacing w:before="142" w:beforeAutospacing="0" w:after="142" w:afterAutospacing="0" w:line="340" w:lineRule="atLeast"/>
        <w:jc w:val="both"/>
        <w:rPr>
          <w:color w:val="000000"/>
          <w:spacing w:val="-6"/>
          <w:sz w:val="28"/>
          <w:szCs w:val="28"/>
        </w:rPr>
      </w:pPr>
      <w:r w:rsidRPr="00B161EE">
        <w:rPr>
          <w:b/>
          <w:bCs/>
          <w:color w:val="000000"/>
          <w:spacing w:val="-6"/>
          <w:sz w:val="28"/>
          <w:szCs w:val="28"/>
        </w:rPr>
        <w:tab/>
      </w:r>
      <w:r w:rsidRPr="00B161EE">
        <w:rPr>
          <w:b/>
          <w:bCs/>
          <w:color w:val="000000"/>
          <w:spacing w:val="-6"/>
          <w:sz w:val="28"/>
          <w:szCs w:val="28"/>
        </w:rPr>
        <w:tab/>
      </w:r>
      <w:r w:rsidRPr="00B161EE">
        <w:rPr>
          <w:bCs/>
          <w:color w:val="000000"/>
          <w:spacing w:val="-6"/>
          <w:sz w:val="28"/>
          <w:szCs w:val="28"/>
        </w:rPr>
        <w:tab/>
      </w:r>
      <w:r w:rsidRPr="00B161EE">
        <w:rPr>
          <w:bCs/>
          <w:color w:val="000000"/>
          <w:spacing w:val="-6"/>
          <w:sz w:val="28"/>
          <w:szCs w:val="28"/>
        </w:rPr>
        <w:tab/>
      </w:r>
      <w:r w:rsidRPr="00B161EE">
        <w:rPr>
          <w:bCs/>
          <w:color w:val="000000"/>
          <w:spacing w:val="-6"/>
          <w:sz w:val="28"/>
          <w:szCs w:val="28"/>
        </w:rPr>
        <w:tab/>
      </w:r>
      <w:r w:rsidRPr="00B161EE">
        <w:rPr>
          <w:bCs/>
          <w:color w:val="000000"/>
          <w:spacing w:val="-6"/>
          <w:sz w:val="28"/>
          <w:szCs w:val="28"/>
        </w:rPr>
        <w:tab/>
        <w:t>Bổ sung “</w:t>
      </w:r>
      <w:r w:rsidRPr="00B161EE">
        <w:rPr>
          <w:bCs/>
          <w:i/>
          <w:color w:val="000000"/>
          <w:spacing w:val="-6"/>
          <w:sz w:val="28"/>
          <w:szCs w:val="28"/>
        </w:rPr>
        <w:t>Hoạt động khắc phục hậu quả thiên tai</w:t>
      </w:r>
      <w:r w:rsidRPr="00B161EE">
        <w:rPr>
          <w:color w:val="000000"/>
          <w:spacing w:val="-6"/>
          <w:sz w:val="28"/>
          <w:szCs w:val="28"/>
        </w:rPr>
        <w:t xml:space="preserve">” vào tên Mục 3 Chương II làm cơ sở để bổ sung các điều, khoản quy định chi tiết về </w:t>
      </w:r>
      <w:r w:rsidR="00127759" w:rsidRPr="00B161EE">
        <w:rPr>
          <w:color w:val="000000"/>
          <w:spacing w:val="-6"/>
          <w:sz w:val="28"/>
          <w:szCs w:val="28"/>
        </w:rPr>
        <w:t>hoạt động</w:t>
      </w:r>
      <w:r w:rsidRPr="00B161EE">
        <w:rPr>
          <w:color w:val="000000"/>
          <w:spacing w:val="-6"/>
          <w:sz w:val="28"/>
          <w:szCs w:val="28"/>
        </w:rPr>
        <w:t xml:space="preserve"> này theo quy định tại kho</w:t>
      </w:r>
      <w:r w:rsidR="00747969" w:rsidRPr="00B161EE">
        <w:rPr>
          <w:color w:val="000000"/>
          <w:spacing w:val="-6"/>
          <w:sz w:val="28"/>
          <w:szCs w:val="28"/>
        </w:rPr>
        <w:t>ản 17 Điều 1 của Luật sửa đổi bổ</w:t>
      </w:r>
      <w:r w:rsidRPr="00B161EE">
        <w:rPr>
          <w:color w:val="000000"/>
          <w:spacing w:val="-6"/>
          <w:sz w:val="28"/>
          <w:szCs w:val="28"/>
        </w:rPr>
        <w:t xml:space="preserve"> sung </w:t>
      </w:r>
      <w:r w:rsidRPr="00B161EE">
        <w:rPr>
          <w:spacing w:val="-6"/>
          <w:sz w:val="28"/>
          <w:szCs w:val="28"/>
        </w:rPr>
        <w:t>số 60/2020/QH14</w:t>
      </w:r>
      <w:r w:rsidRPr="00B161EE">
        <w:rPr>
          <w:color w:val="000000"/>
          <w:spacing w:val="-6"/>
          <w:sz w:val="28"/>
          <w:szCs w:val="28"/>
        </w:rPr>
        <w:t xml:space="preserve">. </w:t>
      </w:r>
    </w:p>
    <w:p w:rsidR="00A0248C" w:rsidRPr="00B161EE" w:rsidRDefault="007B0D33" w:rsidP="00BD4777">
      <w:pPr>
        <w:widowControl w:val="0"/>
        <w:autoSpaceDE w:val="0"/>
        <w:autoSpaceDN w:val="0"/>
        <w:adjustRightInd w:val="0"/>
        <w:spacing w:before="142" w:after="142" w:line="340" w:lineRule="atLeast"/>
        <w:ind w:firstLine="630"/>
        <w:jc w:val="both"/>
        <w:rPr>
          <w:rFonts w:ascii="Times New Roman" w:hAnsi="Times New Roman" w:cs="Times New Roman"/>
          <w:b/>
          <w:spacing w:val="-6"/>
          <w:sz w:val="28"/>
          <w:szCs w:val="28"/>
        </w:rPr>
      </w:pPr>
      <w:r>
        <w:rPr>
          <w:rFonts w:ascii="Times New Roman" w:hAnsi="Times New Roman" w:cs="Times New Roman"/>
          <w:b/>
          <w:spacing w:val="-6"/>
          <w:sz w:val="28"/>
          <w:szCs w:val="28"/>
        </w:rPr>
        <w:t>b)</w:t>
      </w:r>
      <w:r w:rsidR="000434E8" w:rsidRPr="00B161EE">
        <w:rPr>
          <w:rFonts w:ascii="Times New Roman" w:hAnsi="Times New Roman" w:cs="Times New Roman"/>
          <w:b/>
          <w:spacing w:val="-6"/>
          <w:sz w:val="28"/>
          <w:szCs w:val="28"/>
        </w:rPr>
        <w:t xml:space="preserve"> Nguyên tắc thực hiện khắc phục hậu quả thiên tai</w:t>
      </w:r>
      <w:r w:rsidR="00FB4887" w:rsidRPr="00B161EE">
        <w:rPr>
          <w:rFonts w:ascii="Times New Roman" w:hAnsi="Times New Roman" w:cs="Times New Roman"/>
          <w:b/>
          <w:spacing w:val="-6"/>
          <w:sz w:val="28"/>
          <w:szCs w:val="28"/>
        </w:rPr>
        <w:t xml:space="preserve"> (</w:t>
      </w:r>
      <w:r>
        <w:rPr>
          <w:rFonts w:ascii="Times New Roman" w:hAnsi="Times New Roman" w:cs="Times New Roman"/>
          <w:b/>
          <w:spacing w:val="-6"/>
          <w:sz w:val="28"/>
          <w:szCs w:val="28"/>
        </w:rPr>
        <w:t>Điều 11a</w:t>
      </w:r>
      <w:r w:rsidR="00FB4887" w:rsidRPr="00B161EE">
        <w:rPr>
          <w:rFonts w:ascii="Times New Roman" w:hAnsi="Times New Roman" w:cs="Times New Roman"/>
          <w:b/>
          <w:spacing w:val="-6"/>
          <w:sz w:val="28"/>
          <w:szCs w:val="28"/>
        </w:rPr>
        <w:t>)</w:t>
      </w:r>
    </w:p>
    <w:p w:rsidR="004926C9" w:rsidRPr="00B161EE" w:rsidRDefault="004926C9" w:rsidP="00BD4777">
      <w:pPr>
        <w:spacing w:before="142" w:after="142" w:line="340" w:lineRule="atLeast"/>
        <w:ind w:firstLine="630"/>
        <w:jc w:val="both"/>
        <w:rPr>
          <w:rFonts w:ascii="Times New Roman" w:hAnsi="Times New Roman" w:cs="Times New Roman"/>
          <w:spacing w:val="-6"/>
          <w:sz w:val="28"/>
          <w:szCs w:val="28"/>
          <w:lang w:val="vi-VN"/>
        </w:rPr>
      </w:pPr>
      <w:r w:rsidRPr="00B161EE">
        <w:rPr>
          <w:rFonts w:ascii="Times New Roman" w:hAnsi="Times New Roman" w:cs="Times New Roman"/>
          <w:spacing w:val="-6"/>
          <w:sz w:val="28"/>
          <w:szCs w:val="28"/>
        </w:rPr>
        <w:t xml:space="preserve">Hoạt động khắc phục hậu quả chưa có quy định về </w:t>
      </w:r>
      <w:r w:rsidRPr="00B161EE">
        <w:rPr>
          <w:rFonts w:ascii="Times New Roman" w:hAnsi="Times New Roman" w:cs="Times New Roman"/>
          <w:spacing w:val="-6"/>
          <w:sz w:val="28"/>
          <w:szCs w:val="28"/>
          <w:lang w:val="vi-VN"/>
        </w:rPr>
        <w:t xml:space="preserve">nguyên tắc thực hiện khắc phục hậu quả nên dẫn đến công tác này thời gian qua còn tồn tại nhiều bất cập, đặc biệt trong việc </w:t>
      </w:r>
      <w:r w:rsidRPr="00B161EE">
        <w:rPr>
          <w:rFonts w:ascii="Times New Roman" w:hAnsi="Times New Roman" w:cs="Times New Roman"/>
          <w:spacing w:val="-6"/>
          <w:sz w:val="28"/>
          <w:szCs w:val="28"/>
        </w:rPr>
        <w:t xml:space="preserve">phân bổ nguồn lực </w:t>
      </w:r>
      <w:r w:rsidRPr="00B161EE">
        <w:rPr>
          <w:rFonts w:ascii="Times New Roman" w:hAnsi="Times New Roman" w:cs="Times New Roman"/>
          <w:spacing w:val="-6"/>
          <w:sz w:val="28"/>
          <w:szCs w:val="28"/>
          <w:lang w:val="vi-VN"/>
        </w:rPr>
        <w:t xml:space="preserve">hỗ trợ chưa hợp lý, kịp thời và hiệu quả. </w:t>
      </w:r>
    </w:p>
    <w:p w:rsidR="00B3132E" w:rsidRPr="00B161EE" w:rsidRDefault="004926C9" w:rsidP="00BD4777">
      <w:pPr>
        <w:autoSpaceDE w:val="0"/>
        <w:autoSpaceDN w:val="0"/>
        <w:adjustRightInd w:val="0"/>
        <w:spacing w:before="142" w:after="142" w:line="340" w:lineRule="atLeast"/>
        <w:ind w:firstLine="720"/>
        <w:jc w:val="both"/>
        <w:rPr>
          <w:rFonts w:ascii="Times New Roman" w:hAnsi="Times New Roman" w:cs="Times New Roman"/>
          <w:iCs/>
          <w:spacing w:val="-6"/>
          <w:sz w:val="28"/>
          <w:szCs w:val="28"/>
        </w:rPr>
      </w:pPr>
      <w:r w:rsidRPr="00B161EE">
        <w:rPr>
          <w:rFonts w:ascii="Times New Roman" w:hAnsi="Times New Roman" w:cs="Times New Roman"/>
          <w:spacing w:val="-6"/>
          <w:sz w:val="28"/>
          <w:szCs w:val="28"/>
        </w:rPr>
        <w:t>Dự thảo đã</w:t>
      </w:r>
      <w:r w:rsidR="006E74B7" w:rsidRPr="00B161EE">
        <w:rPr>
          <w:rFonts w:ascii="Times New Roman" w:hAnsi="Times New Roman" w:cs="Times New Roman"/>
          <w:spacing w:val="-6"/>
          <w:sz w:val="28"/>
          <w:szCs w:val="28"/>
        </w:rPr>
        <w:t xml:space="preserve"> bổ sung Điều 11a vào </w:t>
      </w:r>
      <w:r w:rsidR="00BC4F91" w:rsidRPr="00B161EE">
        <w:rPr>
          <w:rFonts w:ascii="Times New Roman" w:hAnsi="Times New Roman" w:cs="Times New Roman"/>
          <w:spacing w:val="-6"/>
          <w:sz w:val="28"/>
          <w:szCs w:val="28"/>
        </w:rPr>
        <w:t>sau Điều 11</w:t>
      </w:r>
      <w:r w:rsidRPr="00B161EE">
        <w:rPr>
          <w:rFonts w:ascii="Times New Roman" w:hAnsi="Times New Roman" w:cs="Times New Roman"/>
          <w:spacing w:val="-6"/>
          <w:sz w:val="28"/>
          <w:szCs w:val="28"/>
        </w:rPr>
        <w:t xml:space="preserve"> quy định các nguyên tắc thực hiện khắc phục hậu quả thiên tai</w:t>
      </w:r>
      <w:r w:rsidR="00BC4F91" w:rsidRPr="00B161EE">
        <w:rPr>
          <w:rFonts w:ascii="Times New Roman" w:hAnsi="Times New Roman" w:cs="Times New Roman"/>
          <w:spacing w:val="-6"/>
          <w:sz w:val="28"/>
          <w:szCs w:val="28"/>
        </w:rPr>
        <w:t xml:space="preserve"> gồm: </w:t>
      </w:r>
      <w:r w:rsidR="00BC4F91" w:rsidRPr="00B161EE">
        <w:rPr>
          <w:rFonts w:ascii="Times New Roman" w:hAnsi="Times New Roman" w:cs="Times New Roman"/>
          <w:iCs/>
          <w:spacing w:val="2"/>
          <w:sz w:val="28"/>
          <w:szCs w:val="28"/>
        </w:rPr>
        <w:t>Chủ động sử dụng nguồn lực tại chỗ để khắc phục hậu quả thiên tai, trường hợp vượt quá khả năng cân đối của bộ, ngành, địa phương báo cáo, đề xuất cấp trên hỗ trợ;  Đảm bảo kịp thời, hiệu quả, công khai, minh bạch, đúng đối tượng; Ưu tiên hỗ trợ dân sinh, phục hồi sản xuất và khắc phục cấp bách công trình phòng, chống thiên tai, công trình xây dựng thiết yếu</w:t>
      </w:r>
      <w:r w:rsidR="00B3132E" w:rsidRPr="00B161EE">
        <w:rPr>
          <w:rFonts w:ascii="Times New Roman" w:hAnsi="Times New Roman" w:cs="Times New Roman"/>
          <w:iCs/>
          <w:spacing w:val="-6"/>
          <w:sz w:val="28"/>
          <w:szCs w:val="28"/>
        </w:rPr>
        <w:t>.</w:t>
      </w:r>
    </w:p>
    <w:p w:rsidR="00C35369" w:rsidRPr="00B161EE" w:rsidRDefault="007B0D33" w:rsidP="00BD4777">
      <w:pPr>
        <w:spacing w:before="142" w:after="142" w:line="340" w:lineRule="atLeast"/>
        <w:ind w:firstLine="630"/>
        <w:jc w:val="both"/>
        <w:rPr>
          <w:rFonts w:ascii="Times New Roman" w:hAnsi="Times New Roman" w:cs="Times New Roman"/>
          <w:b/>
          <w:iCs/>
          <w:spacing w:val="-6"/>
          <w:sz w:val="28"/>
          <w:szCs w:val="28"/>
        </w:rPr>
      </w:pPr>
      <w:r>
        <w:rPr>
          <w:rFonts w:ascii="Times New Roman" w:hAnsi="Times New Roman" w:cs="Times New Roman"/>
          <w:b/>
          <w:iCs/>
          <w:spacing w:val="-6"/>
          <w:sz w:val="28"/>
          <w:szCs w:val="28"/>
        </w:rPr>
        <w:t>c)</w:t>
      </w:r>
      <w:r w:rsidR="00F72314" w:rsidRPr="00B161EE">
        <w:rPr>
          <w:rFonts w:ascii="Times New Roman" w:hAnsi="Times New Roman" w:cs="Times New Roman"/>
          <w:b/>
          <w:iCs/>
          <w:spacing w:val="-6"/>
          <w:sz w:val="28"/>
          <w:szCs w:val="28"/>
        </w:rPr>
        <w:t xml:space="preserve"> </w:t>
      </w:r>
      <w:r w:rsidR="00E91077" w:rsidRPr="00B161EE">
        <w:rPr>
          <w:rFonts w:ascii="Times New Roman" w:hAnsi="Times New Roman" w:cs="Times New Roman"/>
          <w:b/>
          <w:iCs/>
          <w:spacing w:val="-6"/>
          <w:sz w:val="28"/>
          <w:szCs w:val="28"/>
        </w:rPr>
        <w:t>Thống kê, đánh giá thiệt hại</w:t>
      </w:r>
      <w:r w:rsidR="00FB4887" w:rsidRPr="00B161EE">
        <w:rPr>
          <w:rFonts w:ascii="Times New Roman" w:hAnsi="Times New Roman" w:cs="Times New Roman"/>
          <w:b/>
          <w:iCs/>
          <w:spacing w:val="-6"/>
          <w:sz w:val="28"/>
          <w:szCs w:val="28"/>
        </w:rPr>
        <w:t xml:space="preserve"> (</w:t>
      </w:r>
      <w:r>
        <w:rPr>
          <w:rFonts w:ascii="Times New Roman" w:hAnsi="Times New Roman" w:cs="Times New Roman"/>
          <w:b/>
          <w:iCs/>
          <w:spacing w:val="-6"/>
          <w:sz w:val="28"/>
          <w:szCs w:val="28"/>
        </w:rPr>
        <w:t>Điều 11b</w:t>
      </w:r>
      <w:r w:rsidR="00FB4887" w:rsidRPr="00B161EE">
        <w:rPr>
          <w:rFonts w:ascii="Times New Roman" w:hAnsi="Times New Roman" w:cs="Times New Roman"/>
          <w:b/>
          <w:iCs/>
          <w:spacing w:val="-6"/>
          <w:sz w:val="28"/>
          <w:szCs w:val="28"/>
        </w:rPr>
        <w:t>)</w:t>
      </w:r>
    </w:p>
    <w:p w:rsidR="00C35369" w:rsidRPr="00B161EE" w:rsidRDefault="00C35369" w:rsidP="00BD4777">
      <w:pPr>
        <w:spacing w:before="142" w:after="142" w:line="340" w:lineRule="atLeast"/>
        <w:ind w:firstLine="630"/>
        <w:jc w:val="both"/>
        <w:rPr>
          <w:rFonts w:ascii="Times New Roman" w:hAnsi="Times New Roman" w:cs="Times New Roman"/>
          <w:spacing w:val="-6"/>
          <w:sz w:val="28"/>
          <w:szCs w:val="28"/>
          <w:lang w:val="vi-VN"/>
        </w:rPr>
      </w:pPr>
      <w:r w:rsidRPr="00B161EE">
        <w:rPr>
          <w:rFonts w:ascii="Times New Roman" w:hAnsi="Times New Roman" w:cs="Times New Roman"/>
          <w:spacing w:val="-6"/>
          <w:sz w:val="28"/>
          <w:szCs w:val="28"/>
          <w:lang w:val="vi-VN"/>
        </w:rPr>
        <w:t>Hiện nay, việc thống kê đánh giá thiệt hại đang được thực hiện theo Thông tư liên tịch số 43/2015/TTLT-BNNPTNT–BKHĐT.</w:t>
      </w:r>
      <w:r w:rsidR="007B326C" w:rsidRPr="00B161EE">
        <w:rPr>
          <w:rFonts w:ascii="Times New Roman" w:hAnsi="Times New Roman" w:cs="Times New Roman"/>
          <w:spacing w:val="-6"/>
          <w:sz w:val="28"/>
          <w:szCs w:val="28"/>
          <w:lang w:val="en-GB"/>
        </w:rPr>
        <w:t xml:space="preserve"> </w:t>
      </w:r>
      <w:r w:rsidR="00E05C1B" w:rsidRPr="00B161EE">
        <w:rPr>
          <w:rFonts w:ascii="Times New Roman" w:hAnsi="Times New Roman" w:cs="Times New Roman"/>
          <w:spacing w:val="-6"/>
          <w:sz w:val="28"/>
          <w:szCs w:val="28"/>
        </w:rPr>
        <w:t>Tuy nhiên, t</w:t>
      </w:r>
      <w:r w:rsidRPr="00B161EE">
        <w:rPr>
          <w:rFonts w:ascii="Times New Roman" w:hAnsi="Times New Roman" w:cs="Times New Roman"/>
          <w:spacing w:val="-6"/>
          <w:sz w:val="28"/>
          <w:szCs w:val="28"/>
          <w:lang w:val="vi-VN"/>
        </w:rPr>
        <w:t xml:space="preserve">hời gian qua, một số địa phương có kiến nghị điều chỉnh Thông tư </w:t>
      </w:r>
      <w:r w:rsidR="0029462F" w:rsidRPr="00B161EE">
        <w:rPr>
          <w:rFonts w:ascii="Times New Roman" w:hAnsi="Times New Roman" w:cs="Times New Roman"/>
          <w:spacing w:val="-6"/>
          <w:sz w:val="28"/>
          <w:szCs w:val="28"/>
        </w:rPr>
        <w:t>này</w:t>
      </w:r>
      <w:r w:rsidRPr="00B161EE">
        <w:rPr>
          <w:rFonts w:ascii="Times New Roman" w:hAnsi="Times New Roman" w:cs="Times New Roman"/>
          <w:spacing w:val="-6"/>
          <w:sz w:val="28"/>
          <w:szCs w:val="28"/>
          <w:lang w:val="vi-VN"/>
        </w:rPr>
        <w:t xml:space="preserve"> do  lực lượng thực hiện mỏng, </w:t>
      </w:r>
      <w:r w:rsidRPr="00B161EE">
        <w:rPr>
          <w:rFonts w:ascii="Times New Roman" w:hAnsi="Times New Roman" w:cs="Times New Roman"/>
          <w:spacing w:val="-6"/>
          <w:sz w:val="28"/>
          <w:szCs w:val="28"/>
          <w:lang w:val="vi-VN"/>
        </w:rPr>
        <w:lastRenderedPageBreak/>
        <w:t xml:space="preserve">thiếu kiến thức, công cụ hỗ trợ và các chỉ tiêu báo cáo còn rườm rà, phức tạp nên số liệu báo cáo thường không kịp thời và độ chính xác không cao. </w:t>
      </w:r>
    </w:p>
    <w:p w:rsidR="004926C9" w:rsidRPr="00283B37" w:rsidRDefault="00C35369" w:rsidP="00BD4777">
      <w:pPr>
        <w:spacing w:before="142" w:after="142" w:line="340" w:lineRule="atLeast"/>
        <w:ind w:firstLine="630"/>
        <w:jc w:val="both"/>
        <w:rPr>
          <w:rFonts w:ascii="Times New Roman" w:hAnsi="Times New Roman" w:cs="Times New Roman"/>
          <w:spacing w:val="-2"/>
          <w:sz w:val="28"/>
          <w:szCs w:val="28"/>
        </w:rPr>
      </w:pPr>
      <w:r w:rsidRPr="00283B37">
        <w:rPr>
          <w:rFonts w:ascii="Times New Roman" w:hAnsi="Times New Roman" w:cs="Times New Roman"/>
          <w:spacing w:val="-2"/>
          <w:sz w:val="28"/>
          <w:szCs w:val="28"/>
          <w:lang w:val="vi-VN"/>
        </w:rPr>
        <w:t xml:space="preserve">Dự thảo </w:t>
      </w:r>
      <w:r w:rsidR="00D52BAB" w:rsidRPr="00283B37">
        <w:rPr>
          <w:rFonts w:ascii="Times New Roman" w:hAnsi="Times New Roman" w:cs="Times New Roman"/>
          <w:spacing w:val="-2"/>
          <w:sz w:val="28"/>
          <w:szCs w:val="28"/>
        </w:rPr>
        <w:t>đã bổ sung Điều 11b vào trước Điều 12</w:t>
      </w:r>
      <w:r w:rsidR="00151C10" w:rsidRPr="00283B37">
        <w:rPr>
          <w:rFonts w:ascii="Times New Roman" w:hAnsi="Times New Roman" w:cs="Times New Roman"/>
          <w:spacing w:val="-2"/>
          <w:sz w:val="28"/>
          <w:szCs w:val="28"/>
        </w:rPr>
        <w:t>, theo đó quy định c</w:t>
      </w:r>
      <w:r w:rsidR="00151C10" w:rsidRPr="00283B37">
        <w:rPr>
          <w:rFonts w:ascii="Times New Roman" w:hAnsi="Times New Roman" w:cs="Times New Roman"/>
          <w:iCs/>
          <w:spacing w:val="-2"/>
          <w:sz w:val="28"/>
          <w:szCs w:val="28"/>
        </w:rPr>
        <w:t>ông tác thống kê, đánh giá thiệt hại được thực hiện ngay sau khi thiên tai xảy ra từ cấp xã đến Trung ương và được cập nhật thường xuyên cho đến khi kết thúc đợt thiên tai phục vụ công tác chỉ đạo điều hành ứng phó và khắc phục hậu quả thiên tai. G</w:t>
      </w:r>
      <w:r w:rsidRPr="00283B37">
        <w:rPr>
          <w:rFonts w:ascii="Times New Roman" w:hAnsi="Times New Roman" w:cs="Times New Roman"/>
          <w:spacing w:val="-2"/>
          <w:sz w:val="28"/>
          <w:szCs w:val="28"/>
          <w:lang w:val="vi-VN"/>
        </w:rPr>
        <w:t xml:space="preserve">iao Bộ Nông nghiệp và </w:t>
      </w:r>
      <w:r w:rsidR="00064955" w:rsidRPr="00283B37">
        <w:rPr>
          <w:rFonts w:ascii="Times New Roman" w:hAnsi="Times New Roman" w:cs="Times New Roman"/>
          <w:spacing w:val="-2"/>
          <w:sz w:val="28"/>
          <w:szCs w:val="28"/>
        </w:rPr>
        <w:t>Phát triển nông thôn</w:t>
      </w:r>
      <w:r w:rsidRPr="00283B37">
        <w:rPr>
          <w:rFonts w:ascii="Times New Roman" w:hAnsi="Times New Roman" w:cs="Times New Roman"/>
          <w:spacing w:val="-2"/>
          <w:sz w:val="28"/>
          <w:szCs w:val="28"/>
          <w:lang w:val="vi-VN"/>
        </w:rPr>
        <w:t xml:space="preserve"> hướng dẫn chi tiết về công tác thống kê, đánh giá thiệt hại</w:t>
      </w:r>
      <w:r w:rsidR="00064955" w:rsidRPr="00283B37">
        <w:rPr>
          <w:rFonts w:ascii="Times New Roman" w:hAnsi="Times New Roman" w:cs="Times New Roman"/>
          <w:spacing w:val="-2"/>
          <w:sz w:val="28"/>
          <w:szCs w:val="28"/>
        </w:rPr>
        <w:t xml:space="preserve"> làm cơ sở</w:t>
      </w:r>
      <w:r w:rsidR="00752B19" w:rsidRPr="00283B37">
        <w:rPr>
          <w:rFonts w:ascii="Times New Roman" w:hAnsi="Times New Roman" w:cs="Times New Roman"/>
          <w:spacing w:val="-2"/>
          <w:sz w:val="28"/>
          <w:szCs w:val="28"/>
        </w:rPr>
        <w:t xml:space="preserve"> </w:t>
      </w:r>
      <w:r w:rsidR="00064955" w:rsidRPr="00283B37">
        <w:rPr>
          <w:rFonts w:ascii="Times New Roman" w:hAnsi="Times New Roman" w:cs="Times New Roman"/>
          <w:spacing w:val="-2"/>
          <w:sz w:val="28"/>
          <w:szCs w:val="28"/>
        </w:rPr>
        <w:t xml:space="preserve">để </w:t>
      </w:r>
      <w:r w:rsidRPr="00283B37">
        <w:rPr>
          <w:rFonts w:ascii="Times New Roman" w:hAnsi="Times New Roman" w:cs="Times New Roman"/>
          <w:spacing w:val="-2"/>
          <w:sz w:val="28"/>
          <w:szCs w:val="28"/>
          <w:lang w:val="vi-VN"/>
        </w:rPr>
        <w:t xml:space="preserve">rà soát, đánh giá kết quả thực hiện </w:t>
      </w:r>
      <w:r w:rsidR="00064955" w:rsidRPr="00283B37">
        <w:rPr>
          <w:rFonts w:ascii="Times New Roman" w:hAnsi="Times New Roman" w:cs="Times New Roman"/>
          <w:spacing w:val="-2"/>
          <w:sz w:val="28"/>
          <w:szCs w:val="28"/>
          <w:lang w:val="vi-VN"/>
        </w:rPr>
        <w:t>43/2015/TTLT-BNNPTNT–BKHĐT</w:t>
      </w:r>
      <w:r w:rsidRPr="00283B37">
        <w:rPr>
          <w:rFonts w:ascii="Times New Roman" w:hAnsi="Times New Roman" w:cs="Times New Roman"/>
          <w:spacing w:val="-2"/>
          <w:sz w:val="28"/>
          <w:szCs w:val="28"/>
          <w:lang w:val="vi-VN"/>
        </w:rPr>
        <w:t xml:space="preserve"> và ban hành Thông tư thay thế</w:t>
      </w:r>
      <w:r w:rsidR="00E05C1B" w:rsidRPr="00283B37">
        <w:rPr>
          <w:rFonts w:ascii="Times New Roman" w:hAnsi="Times New Roman" w:cs="Times New Roman"/>
          <w:spacing w:val="-2"/>
          <w:sz w:val="28"/>
          <w:szCs w:val="28"/>
        </w:rPr>
        <w:t xml:space="preserve"> nếu thấy cần thiết.</w:t>
      </w:r>
    </w:p>
    <w:p w:rsidR="00E05C1B" w:rsidRPr="00B161EE" w:rsidRDefault="007B0D33" w:rsidP="00BD4777">
      <w:pPr>
        <w:autoSpaceDE w:val="0"/>
        <w:autoSpaceDN w:val="0"/>
        <w:adjustRightInd w:val="0"/>
        <w:spacing w:before="142" w:after="142" w:line="340" w:lineRule="atLeast"/>
        <w:ind w:firstLine="748"/>
        <w:jc w:val="both"/>
        <w:rPr>
          <w:rFonts w:ascii="Times New Roman" w:hAnsi="Times New Roman" w:cs="Times New Roman"/>
          <w:b/>
          <w:bCs/>
          <w:spacing w:val="-6"/>
          <w:sz w:val="28"/>
          <w:szCs w:val="28"/>
        </w:rPr>
      </w:pPr>
      <w:r>
        <w:rPr>
          <w:rFonts w:ascii="Times New Roman" w:hAnsi="Times New Roman" w:cs="Times New Roman"/>
          <w:b/>
          <w:bCs/>
          <w:spacing w:val="-6"/>
          <w:sz w:val="28"/>
          <w:szCs w:val="28"/>
        </w:rPr>
        <w:t>d)</w:t>
      </w:r>
      <w:r w:rsidR="00E05C1B" w:rsidRPr="00B161EE">
        <w:rPr>
          <w:rFonts w:ascii="Times New Roman" w:hAnsi="Times New Roman" w:cs="Times New Roman"/>
          <w:b/>
          <w:bCs/>
          <w:spacing w:val="-6"/>
          <w:sz w:val="28"/>
          <w:szCs w:val="28"/>
        </w:rPr>
        <w:t xml:space="preserve"> </w:t>
      </w:r>
      <w:r w:rsidR="00E05C1B" w:rsidRPr="00B161EE">
        <w:rPr>
          <w:rFonts w:ascii="Times New Roman" w:hAnsi="Times New Roman" w:cs="Times New Roman"/>
          <w:b/>
          <w:bCs/>
          <w:spacing w:val="-6"/>
          <w:sz w:val="28"/>
          <w:szCs w:val="28"/>
          <w:lang w:val="vi-VN"/>
        </w:rPr>
        <w:t>Nhu cầu cứu trợ, hỗ trợ khắc phục hậu quả thiên tai</w:t>
      </w:r>
      <w:r w:rsidR="00FB4887" w:rsidRPr="00B161EE">
        <w:rPr>
          <w:rFonts w:ascii="Times New Roman" w:hAnsi="Times New Roman" w:cs="Times New Roman"/>
          <w:b/>
          <w:bCs/>
          <w:spacing w:val="-6"/>
          <w:sz w:val="28"/>
          <w:szCs w:val="28"/>
        </w:rPr>
        <w:t xml:space="preserve"> (</w:t>
      </w:r>
      <w:r>
        <w:rPr>
          <w:rFonts w:ascii="Times New Roman" w:hAnsi="Times New Roman" w:cs="Times New Roman"/>
          <w:b/>
          <w:bCs/>
          <w:spacing w:val="-6"/>
          <w:sz w:val="28"/>
          <w:szCs w:val="28"/>
        </w:rPr>
        <w:t>Điều 11c</w:t>
      </w:r>
      <w:r w:rsidR="00FB4887" w:rsidRPr="00B161EE">
        <w:rPr>
          <w:rFonts w:ascii="Times New Roman" w:hAnsi="Times New Roman" w:cs="Times New Roman"/>
          <w:b/>
          <w:bCs/>
          <w:spacing w:val="-6"/>
          <w:sz w:val="28"/>
          <w:szCs w:val="28"/>
        </w:rPr>
        <w:t>)</w:t>
      </w:r>
    </w:p>
    <w:p w:rsidR="00E05C1B" w:rsidRPr="00B161EE" w:rsidRDefault="00E05C1B" w:rsidP="00BD4777">
      <w:pPr>
        <w:spacing w:before="142" w:after="142" w:line="340" w:lineRule="atLeast"/>
        <w:ind w:firstLine="709"/>
        <w:jc w:val="both"/>
        <w:rPr>
          <w:rFonts w:ascii="Times New Roman" w:hAnsi="Times New Roman" w:cs="Times New Roman"/>
          <w:spacing w:val="-6"/>
          <w:sz w:val="28"/>
          <w:szCs w:val="28"/>
          <w:lang w:val="vi-VN"/>
        </w:rPr>
      </w:pPr>
      <w:r w:rsidRPr="00B161EE">
        <w:rPr>
          <w:rFonts w:ascii="Times New Roman" w:hAnsi="Times New Roman" w:cs="Times New Roman"/>
          <w:spacing w:val="-6"/>
          <w:sz w:val="28"/>
          <w:szCs w:val="28"/>
          <w:lang w:val="vi-VN"/>
        </w:rPr>
        <w:t>Hiện nay, Thông tư 43/2015/TTLT-BNNPTNT-BKHĐT chỉ hướng dẫn thống kê, đánh giá thiệt hại, chưa đề cập đến nội dung xác định nhu cầu. Trên thực tế, đã có một số tài liệu hướng dẫn của nước ngoài thông qua các tổ chức quốc tế phổ biến mang tính chất tham khảo, không có tính pháp lý, cần thiết ban hành văn bản quy phạm pháp luật hướng dẫn cho nội dung quan trọng này.</w:t>
      </w:r>
    </w:p>
    <w:p w:rsidR="00FC49E4" w:rsidRPr="00B161EE" w:rsidRDefault="007B55EE" w:rsidP="00BD4777">
      <w:pPr>
        <w:autoSpaceDE w:val="0"/>
        <w:autoSpaceDN w:val="0"/>
        <w:adjustRightInd w:val="0"/>
        <w:spacing w:before="142" w:after="142" w:line="340" w:lineRule="atLeast"/>
        <w:ind w:firstLine="720"/>
        <w:jc w:val="both"/>
        <w:rPr>
          <w:rFonts w:ascii="Times New Roman" w:hAnsi="Times New Roman" w:cs="Times New Roman"/>
          <w:iCs/>
          <w:spacing w:val="2"/>
          <w:sz w:val="28"/>
          <w:szCs w:val="28"/>
        </w:rPr>
      </w:pPr>
      <w:r w:rsidRPr="00B161EE">
        <w:rPr>
          <w:rFonts w:ascii="Times New Roman" w:hAnsi="Times New Roman" w:cs="Times New Roman"/>
          <w:bCs/>
          <w:spacing w:val="-6"/>
          <w:sz w:val="28"/>
          <w:szCs w:val="28"/>
        </w:rPr>
        <w:t xml:space="preserve">Dự thảo </w:t>
      </w:r>
      <w:r w:rsidR="00455F94" w:rsidRPr="00B161EE">
        <w:rPr>
          <w:rFonts w:ascii="Times New Roman" w:hAnsi="Times New Roman" w:cs="Times New Roman"/>
          <w:spacing w:val="-6"/>
          <w:sz w:val="28"/>
          <w:szCs w:val="28"/>
        </w:rPr>
        <w:t xml:space="preserve">đã bổ sung Điều 11c vào trước Điều 12 </w:t>
      </w:r>
      <w:r w:rsidR="00E05C1B" w:rsidRPr="00B161EE">
        <w:rPr>
          <w:rFonts w:ascii="Times New Roman" w:hAnsi="Times New Roman" w:cs="Times New Roman"/>
          <w:bCs/>
          <w:spacing w:val="-6"/>
          <w:sz w:val="28"/>
          <w:szCs w:val="28"/>
          <w:lang w:val="vi-VN"/>
        </w:rPr>
        <w:t xml:space="preserve">hướng dẫn cụ thể đối với </w:t>
      </w:r>
      <w:r w:rsidR="0029462F" w:rsidRPr="00B161EE">
        <w:rPr>
          <w:rFonts w:ascii="Times New Roman" w:hAnsi="Times New Roman" w:cs="Times New Roman"/>
          <w:bCs/>
          <w:spacing w:val="-6"/>
          <w:sz w:val="28"/>
          <w:szCs w:val="28"/>
        </w:rPr>
        <w:t>việc</w:t>
      </w:r>
      <w:r w:rsidR="00E05C1B" w:rsidRPr="00B161EE">
        <w:rPr>
          <w:rFonts w:ascii="Times New Roman" w:hAnsi="Times New Roman" w:cs="Times New Roman"/>
          <w:bCs/>
          <w:spacing w:val="-6"/>
          <w:sz w:val="28"/>
          <w:szCs w:val="28"/>
          <w:lang w:val="vi-VN"/>
        </w:rPr>
        <w:t xml:space="preserve"> xác định nhu cầu trong khắc phục hậu quả thiên tai cho cả 03 giai đoạn (1) Cứu trợ khẩn cấp, (2) Khắc phục trung hạn (3) Hỗ trợ dài hạn</w:t>
      </w:r>
      <w:r w:rsidR="00FC49E4" w:rsidRPr="00B161EE">
        <w:rPr>
          <w:rFonts w:ascii="Times New Roman" w:hAnsi="Times New Roman" w:cs="Times New Roman"/>
          <w:bCs/>
          <w:spacing w:val="-6"/>
          <w:sz w:val="28"/>
          <w:szCs w:val="28"/>
        </w:rPr>
        <w:t xml:space="preserve"> </w:t>
      </w:r>
      <w:r w:rsidR="00FC49E4" w:rsidRPr="00B161EE">
        <w:rPr>
          <w:rFonts w:ascii="Times New Roman" w:hAnsi="Times New Roman" w:cs="Times New Roman"/>
          <w:iCs/>
          <w:spacing w:val="2"/>
          <w:sz w:val="28"/>
          <w:szCs w:val="28"/>
        </w:rPr>
        <w:t>về nhân lực, vật tư trang thiết bị, nhu yếu phẩm, tài chính và các điều kiện cần thiết khác phục vụ công tác khắc phục hậu quả, phục hồi tái thiết sau thiên tai theo quy định tại Điều 32 Luật Phòng chống thiên tai và Khoản 18 Điều 1 Luật Sửa đổi bổ sung một số điều của Luật Phòng, chống thiên tai và Luật Đê điều.</w:t>
      </w:r>
    </w:p>
    <w:p w:rsidR="007B55EE" w:rsidRDefault="007B55EE" w:rsidP="00BD4777">
      <w:pPr>
        <w:spacing w:before="142" w:after="142" w:line="340" w:lineRule="atLeast"/>
        <w:ind w:firstLine="630"/>
        <w:jc w:val="both"/>
        <w:rPr>
          <w:rFonts w:ascii="Times New Roman" w:hAnsi="Times New Roman" w:cs="Times New Roman"/>
          <w:iCs/>
          <w:spacing w:val="2"/>
          <w:sz w:val="28"/>
          <w:szCs w:val="28"/>
        </w:rPr>
      </w:pPr>
      <w:r w:rsidRPr="00B161EE">
        <w:rPr>
          <w:rFonts w:ascii="Times New Roman" w:hAnsi="Times New Roman" w:cs="Times New Roman"/>
          <w:iCs/>
          <w:spacing w:val="-6"/>
          <w:sz w:val="28"/>
          <w:szCs w:val="28"/>
        </w:rPr>
        <w:t xml:space="preserve">Đồng thời, dự thảo cũng quy định về </w:t>
      </w:r>
      <w:r w:rsidR="00FC49E4" w:rsidRPr="00B161EE">
        <w:rPr>
          <w:rFonts w:ascii="Times New Roman" w:hAnsi="Times New Roman" w:cs="Times New Roman"/>
          <w:iCs/>
          <w:spacing w:val="2"/>
          <w:sz w:val="28"/>
          <w:szCs w:val="28"/>
        </w:rPr>
        <w:t>trách nhiệm xác định, tổng hợp, đề xuất nhu cầu cứu trợ, hỗ trợ. Nguồn lực cho cứu trợ, hỗ trợ khắc phục hậu quả thiên tai: thực hiện theo quy định tại Điều 32 Luật Phòng, chống thiên tai và khoản 3, khoản 6 Điều 1 Luật sửa đổi, bổ sung một số điều của Luật Phòng chống thiên tai và các nguồn lực hợp pháp khác.</w:t>
      </w:r>
    </w:p>
    <w:p w:rsidR="00A65103" w:rsidRPr="00B161EE" w:rsidRDefault="00B14258" w:rsidP="00BD4777">
      <w:pPr>
        <w:pStyle w:val="Title1"/>
        <w:widowControl w:val="0"/>
        <w:tabs>
          <w:tab w:val="left" w:pos="851"/>
        </w:tabs>
        <w:spacing w:before="142" w:after="142" w:line="340" w:lineRule="atLeast"/>
        <w:ind w:firstLine="720"/>
        <w:jc w:val="both"/>
        <w:rPr>
          <w:iCs/>
          <w:spacing w:val="-6"/>
          <w:sz w:val="28"/>
          <w:szCs w:val="28"/>
        </w:rPr>
      </w:pPr>
      <w:r>
        <w:rPr>
          <w:spacing w:val="-6"/>
          <w:sz w:val="28"/>
          <w:szCs w:val="28"/>
        </w:rPr>
        <w:t>3</w:t>
      </w:r>
      <w:r w:rsidR="00A362E5" w:rsidRPr="00B161EE">
        <w:rPr>
          <w:spacing w:val="-6"/>
          <w:sz w:val="28"/>
          <w:szCs w:val="28"/>
        </w:rPr>
        <w:t>.</w:t>
      </w:r>
      <w:r w:rsidR="007B55EE" w:rsidRPr="00B161EE">
        <w:rPr>
          <w:spacing w:val="-6"/>
          <w:sz w:val="28"/>
          <w:szCs w:val="28"/>
        </w:rPr>
        <w:t xml:space="preserve"> </w:t>
      </w:r>
      <w:r w:rsidR="008631D7" w:rsidRPr="00B161EE">
        <w:rPr>
          <w:bCs/>
          <w:sz w:val="28"/>
          <w:szCs w:val="28"/>
          <w:lang w:val="en-GB"/>
        </w:rPr>
        <w:t xml:space="preserve">Huy động, phân bổ và triển khai nguồn lực tài chính hỗ trợ </w:t>
      </w:r>
      <w:r w:rsidR="008631D7" w:rsidRPr="00B161EE">
        <w:rPr>
          <w:bCs/>
          <w:sz w:val="28"/>
          <w:szCs w:val="28"/>
        </w:rPr>
        <w:t>khắc phục hậu quả thiên tai</w:t>
      </w:r>
      <w:r w:rsidR="00FB4887" w:rsidRPr="00B161EE">
        <w:rPr>
          <w:iCs/>
          <w:spacing w:val="-6"/>
          <w:sz w:val="28"/>
          <w:szCs w:val="28"/>
        </w:rPr>
        <w:t xml:space="preserve"> (khoản 6)</w:t>
      </w:r>
    </w:p>
    <w:p w:rsidR="00222116" w:rsidRPr="00B161EE" w:rsidRDefault="00222116" w:rsidP="00BD4777">
      <w:pPr>
        <w:pStyle w:val="Title1"/>
        <w:widowControl w:val="0"/>
        <w:tabs>
          <w:tab w:val="left" w:pos="851"/>
        </w:tabs>
        <w:spacing w:before="142" w:after="142" w:line="340" w:lineRule="atLeast"/>
        <w:ind w:firstLine="720"/>
        <w:jc w:val="both"/>
        <w:rPr>
          <w:b w:val="0"/>
          <w:bCs/>
          <w:sz w:val="28"/>
          <w:szCs w:val="28"/>
        </w:rPr>
      </w:pPr>
      <w:r w:rsidRPr="00B161EE">
        <w:rPr>
          <w:b w:val="0"/>
          <w:bCs/>
          <w:spacing w:val="-6"/>
          <w:sz w:val="28"/>
          <w:szCs w:val="28"/>
          <w:lang w:val="nl-NL"/>
        </w:rPr>
        <w:t>D</w:t>
      </w:r>
      <w:r w:rsidR="00F5057D" w:rsidRPr="00B161EE">
        <w:rPr>
          <w:b w:val="0"/>
          <w:bCs/>
          <w:spacing w:val="-6"/>
          <w:sz w:val="28"/>
          <w:szCs w:val="28"/>
          <w:lang w:val="nl-NL"/>
        </w:rPr>
        <w:t xml:space="preserve">ự thảo quy định việc </w:t>
      </w:r>
      <w:r w:rsidRPr="00B161EE">
        <w:rPr>
          <w:b w:val="0"/>
          <w:bCs/>
          <w:spacing w:val="-6"/>
          <w:sz w:val="28"/>
          <w:szCs w:val="28"/>
          <w:lang w:val="nl-NL"/>
        </w:rPr>
        <w:t>h</w:t>
      </w:r>
      <w:r w:rsidRPr="00B161EE">
        <w:rPr>
          <w:b w:val="0"/>
          <w:bCs/>
          <w:sz w:val="28"/>
          <w:szCs w:val="28"/>
          <w:lang w:val="en-GB"/>
        </w:rPr>
        <w:t xml:space="preserve">uy động, phân bổ và triển khai nguồn lực tài chính hỗ trợ </w:t>
      </w:r>
      <w:r w:rsidRPr="00B161EE">
        <w:rPr>
          <w:b w:val="0"/>
          <w:bCs/>
          <w:sz w:val="28"/>
          <w:szCs w:val="28"/>
        </w:rPr>
        <w:t>khắc phục hậu quả thiên tai, cụ thể:</w:t>
      </w:r>
    </w:p>
    <w:p w:rsidR="00222116" w:rsidRPr="009F03F9" w:rsidRDefault="009F03F9" w:rsidP="00BD4777">
      <w:pPr>
        <w:pStyle w:val="Title1"/>
        <w:widowControl w:val="0"/>
        <w:spacing w:before="142" w:after="142" w:line="340" w:lineRule="atLeast"/>
        <w:ind w:firstLine="709"/>
        <w:jc w:val="both"/>
        <w:rPr>
          <w:bCs/>
          <w:sz w:val="28"/>
          <w:szCs w:val="28"/>
        </w:rPr>
      </w:pPr>
      <w:r w:rsidRPr="009F03F9">
        <w:rPr>
          <w:bCs/>
          <w:sz w:val="28"/>
          <w:szCs w:val="28"/>
        </w:rPr>
        <w:t>a)</w:t>
      </w:r>
      <w:r w:rsidR="00222116" w:rsidRPr="009F03F9">
        <w:rPr>
          <w:bCs/>
          <w:sz w:val="28"/>
          <w:szCs w:val="28"/>
        </w:rPr>
        <w:t xml:space="preserve"> Quy định về trách nhiệm, thẩm quyền phân bổ:</w:t>
      </w:r>
    </w:p>
    <w:p w:rsidR="000F3B5C" w:rsidRPr="00B161EE" w:rsidRDefault="00222116" w:rsidP="00BD4777">
      <w:pPr>
        <w:pStyle w:val="Title1"/>
        <w:widowControl w:val="0"/>
        <w:spacing w:before="142" w:after="142" w:line="340" w:lineRule="atLeast"/>
        <w:ind w:firstLine="709"/>
        <w:jc w:val="both"/>
        <w:rPr>
          <w:b w:val="0"/>
          <w:iCs/>
          <w:spacing w:val="2"/>
          <w:sz w:val="28"/>
          <w:szCs w:val="28"/>
        </w:rPr>
      </w:pPr>
      <w:r w:rsidRPr="00B161EE">
        <w:rPr>
          <w:b w:val="0"/>
          <w:bCs/>
          <w:sz w:val="28"/>
          <w:szCs w:val="28"/>
        </w:rPr>
        <w:t xml:space="preserve">- </w:t>
      </w:r>
      <w:r w:rsidRPr="00B161EE">
        <w:rPr>
          <w:b w:val="0"/>
          <w:iCs/>
          <w:spacing w:val="2"/>
          <w:sz w:val="28"/>
          <w:szCs w:val="28"/>
        </w:rPr>
        <w:t xml:space="preserve">Ủy ban nhân dân các cấp căn cứ đề xuất của Ban Chỉ huy Phòng, chống thiên tai và tìm kiếm cứu nạn cùng cấp quyết định sử dụng dự phòng ngân sách địa phương, quỹ dự trữ tài chính và quỹ phòng chống thiên tai, các nguồn tài chính hợp pháp khác của địa phương để khắc phục hậu quả thiên tai đảm bảo kịp thời, đúng đối tượng và hiệu quả. </w:t>
      </w:r>
    </w:p>
    <w:p w:rsidR="00222116" w:rsidRPr="00B161EE" w:rsidRDefault="00222116" w:rsidP="00BD4777">
      <w:pPr>
        <w:pStyle w:val="Title1"/>
        <w:widowControl w:val="0"/>
        <w:spacing w:before="142" w:after="142" w:line="340" w:lineRule="atLeast"/>
        <w:ind w:firstLine="709"/>
        <w:jc w:val="both"/>
        <w:rPr>
          <w:b w:val="0"/>
          <w:bCs/>
          <w:spacing w:val="-6"/>
          <w:sz w:val="28"/>
          <w:szCs w:val="28"/>
          <w:lang w:val="nl-NL"/>
        </w:rPr>
      </w:pPr>
      <w:r w:rsidRPr="00B161EE">
        <w:rPr>
          <w:b w:val="0"/>
          <w:iCs/>
          <w:spacing w:val="2"/>
          <w:sz w:val="28"/>
          <w:szCs w:val="28"/>
        </w:rPr>
        <w:t xml:space="preserve">- Bộ trưởng, Thủ trưởng cơ quan ngang bộ, cơ quan thuộc Chính phủ </w:t>
      </w:r>
      <w:r w:rsidRPr="00B161EE">
        <w:rPr>
          <w:b w:val="0"/>
          <w:iCs/>
          <w:spacing w:val="2"/>
          <w:sz w:val="28"/>
          <w:szCs w:val="28"/>
        </w:rPr>
        <w:lastRenderedPageBreak/>
        <w:t>căn cứ đề xuất của Ban Chỉ huy Phòng, chống thiên tai và tìm kiếm cứu nạn bố trí, phân bổ nguồn lực trong phạm vi chức năng, quyền hạn để khắc phục hậu quả thiên tai thuộc phạm vi quản lý và hỗ trợ các địa phương theo thẩm quyền.</w:t>
      </w:r>
    </w:p>
    <w:p w:rsidR="00222116" w:rsidRPr="00B161EE" w:rsidRDefault="00222116" w:rsidP="00BD4777">
      <w:pPr>
        <w:spacing w:before="142" w:after="142" w:line="340" w:lineRule="atLeast"/>
        <w:ind w:firstLine="851"/>
        <w:jc w:val="both"/>
        <w:rPr>
          <w:rFonts w:ascii="Times New Roman" w:hAnsi="Times New Roman" w:cs="Times New Roman"/>
          <w:iCs/>
          <w:spacing w:val="-6"/>
          <w:sz w:val="28"/>
          <w:szCs w:val="28"/>
        </w:rPr>
      </w:pPr>
      <w:r w:rsidRPr="00B161EE">
        <w:rPr>
          <w:rFonts w:ascii="Times New Roman" w:hAnsi="Times New Roman" w:cs="Times New Roman"/>
          <w:iCs/>
          <w:spacing w:val="2"/>
          <w:sz w:val="28"/>
          <w:szCs w:val="28"/>
        </w:rPr>
        <w:t>- Thủ tướng Chính phủ căn cứ đề xuất của Ban chỉ đạo quốc gia về phòng chống thiên tai và các Bộ ngành liên quan quyết định sử dụng dự phòng ngân sách Trung ương, quỹ dự trữ tài chính Trung ương và các nguồn tài chính hợp pháp khác để hỗ trợ các địa phương, các bộ, cơ quan ngang bộ, cơ quan  thuộc Chính phủ khắc phục hậu quả thiên tai</w:t>
      </w:r>
    </w:p>
    <w:p w:rsidR="009F03F9" w:rsidRDefault="009F03F9" w:rsidP="00BD4777">
      <w:pPr>
        <w:spacing w:before="142" w:after="142" w:line="340" w:lineRule="atLeast"/>
        <w:ind w:firstLine="851"/>
        <w:jc w:val="both"/>
        <w:rPr>
          <w:rFonts w:ascii="Times New Roman" w:hAnsi="Times New Roman" w:cs="Times New Roman"/>
          <w:sz w:val="28"/>
          <w:szCs w:val="28"/>
          <w:lang w:val="en-GB"/>
        </w:rPr>
      </w:pPr>
      <w:r>
        <w:rPr>
          <w:rFonts w:ascii="Times New Roman" w:hAnsi="Times New Roman" w:cs="Times New Roman"/>
          <w:b/>
          <w:sz w:val="28"/>
          <w:szCs w:val="28"/>
          <w:lang w:val="en-GB"/>
        </w:rPr>
        <w:t xml:space="preserve">b) </w:t>
      </w:r>
      <w:r w:rsidR="00222116" w:rsidRPr="009F03F9">
        <w:rPr>
          <w:rFonts w:ascii="Times New Roman" w:hAnsi="Times New Roman" w:cs="Times New Roman"/>
          <w:b/>
          <w:sz w:val="28"/>
          <w:szCs w:val="28"/>
          <w:lang w:val="en-GB"/>
        </w:rPr>
        <w:t xml:space="preserve">Quy trình huy động và triển khai </w:t>
      </w:r>
      <w:r w:rsidR="00FA4E60">
        <w:rPr>
          <w:rFonts w:ascii="Times New Roman" w:hAnsi="Times New Roman" w:cs="Times New Roman"/>
          <w:b/>
          <w:sz w:val="28"/>
          <w:szCs w:val="28"/>
          <w:lang w:val="en-GB"/>
        </w:rPr>
        <w:t>các nguồn lực tài chính</w:t>
      </w:r>
    </w:p>
    <w:p w:rsidR="00222116" w:rsidRPr="00B161EE" w:rsidRDefault="009F03F9" w:rsidP="00BD4777">
      <w:pPr>
        <w:spacing w:before="142" w:after="142" w:line="340" w:lineRule="atLeast"/>
        <w:ind w:firstLine="851"/>
        <w:jc w:val="both"/>
        <w:rPr>
          <w:rFonts w:ascii="Times New Roman" w:hAnsi="Times New Roman" w:cs="Times New Roman"/>
          <w:sz w:val="28"/>
          <w:szCs w:val="28"/>
          <w:lang w:val="en-GB"/>
        </w:rPr>
      </w:pPr>
      <w:r>
        <w:rPr>
          <w:rFonts w:ascii="Times New Roman" w:hAnsi="Times New Roman" w:cs="Times New Roman"/>
          <w:sz w:val="28"/>
          <w:szCs w:val="28"/>
          <w:lang w:val="en-GB"/>
        </w:rPr>
        <w:t>Dự thảo quy định về Q</w:t>
      </w:r>
      <w:r w:rsidR="00EE5466" w:rsidRPr="00B161EE">
        <w:rPr>
          <w:rFonts w:ascii="Times New Roman" w:hAnsi="Times New Roman" w:cs="Times New Roman"/>
          <w:sz w:val="28"/>
          <w:szCs w:val="28"/>
          <w:lang w:val="en-GB"/>
        </w:rPr>
        <w:t xml:space="preserve">uy trình huy động và triển khai hỗ trợ từ nguồn dự phòng ngân sách Trung ương; </w:t>
      </w:r>
      <w:r w:rsidR="00EE5466" w:rsidRPr="00B161EE">
        <w:rPr>
          <w:rFonts w:ascii="Times New Roman" w:hAnsi="Times New Roman" w:cs="Times New Roman"/>
          <w:spacing w:val="-2"/>
          <w:sz w:val="28"/>
          <w:szCs w:val="28"/>
          <w:lang w:val="en-GB"/>
        </w:rPr>
        <w:t>Quy trình huy động và triển khai hỗ trợ từ quỹ dự trữ Tài chính; Quy trình huy động và triển khai hỗ trợ từ quỹ phòng chống thiên tai.</w:t>
      </w:r>
      <w:r w:rsidR="00222116" w:rsidRPr="00B161EE">
        <w:rPr>
          <w:rFonts w:ascii="Times New Roman" w:hAnsi="Times New Roman" w:cs="Times New Roman"/>
          <w:sz w:val="28"/>
          <w:szCs w:val="28"/>
          <w:lang w:val="en-GB"/>
        </w:rPr>
        <w:t xml:space="preserve"> </w:t>
      </w:r>
    </w:p>
    <w:p w:rsidR="004E7803" w:rsidRDefault="00B14258" w:rsidP="00BD4777">
      <w:pPr>
        <w:spacing w:before="142" w:after="142" w:line="340" w:lineRule="atLeast"/>
        <w:ind w:firstLine="851"/>
        <w:jc w:val="both"/>
        <w:rPr>
          <w:rFonts w:ascii="Times New Roman" w:hAnsi="Times New Roman" w:cs="Times New Roman"/>
          <w:b/>
          <w:bCs/>
          <w:sz w:val="28"/>
          <w:szCs w:val="28"/>
        </w:rPr>
      </w:pPr>
      <w:r>
        <w:rPr>
          <w:rFonts w:ascii="Times New Roman" w:hAnsi="Times New Roman" w:cs="Times New Roman"/>
          <w:b/>
          <w:sz w:val="28"/>
          <w:szCs w:val="28"/>
          <w:lang w:val="en-GB"/>
        </w:rPr>
        <w:t>4.</w:t>
      </w:r>
      <w:r w:rsidR="004E7803" w:rsidRPr="00B161EE">
        <w:rPr>
          <w:rFonts w:ascii="Times New Roman" w:hAnsi="Times New Roman" w:cs="Times New Roman"/>
          <w:sz w:val="28"/>
          <w:szCs w:val="28"/>
          <w:lang w:val="en-GB"/>
        </w:rPr>
        <w:t xml:space="preserve"> </w:t>
      </w:r>
      <w:r w:rsidR="004E7803" w:rsidRPr="00B161EE">
        <w:rPr>
          <w:rFonts w:ascii="Times New Roman" w:hAnsi="Times New Roman" w:cs="Times New Roman"/>
          <w:b/>
          <w:iCs/>
          <w:spacing w:val="2"/>
          <w:sz w:val="28"/>
          <w:szCs w:val="28"/>
          <w:lang w:val="en-GB"/>
        </w:rPr>
        <w:t>H</w:t>
      </w:r>
      <w:r w:rsidR="004E7803" w:rsidRPr="00B161EE">
        <w:rPr>
          <w:rFonts w:ascii="Times New Roman" w:hAnsi="Times New Roman" w:cs="Times New Roman"/>
          <w:b/>
          <w:bCs/>
          <w:sz w:val="28"/>
          <w:szCs w:val="28"/>
          <w:lang w:val="en-GB"/>
        </w:rPr>
        <w:t xml:space="preserve">ỗ trợ về hàng hóa, dân sinh </w:t>
      </w:r>
      <w:r w:rsidR="004E7803" w:rsidRPr="00B161EE">
        <w:rPr>
          <w:rFonts w:ascii="Times New Roman" w:hAnsi="Times New Roman" w:cs="Times New Roman"/>
          <w:b/>
          <w:bCs/>
          <w:sz w:val="28"/>
          <w:szCs w:val="28"/>
        </w:rPr>
        <w:t>khắc phục hậu quả thiên tai</w:t>
      </w:r>
      <w:r>
        <w:rPr>
          <w:rFonts w:ascii="Times New Roman" w:hAnsi="Times New Roman" w:cs="Times New Roman"/>
          <w:b/>
          <w:bCs/>
          <w:sz w:val="28"/>
          <w:szCs w:val="28"/>
        </w:rPr>
        <w:t>, hỗ trợ khẩn cấp di dời dân cư</w:t>
      </w:r>
      <w:r w:rsidR="004E7803" w:rsidRPr="00B161EE">
        <w:rPr>
          <w:rFonts w:ascii="Times New Roman" w:hAnsi="Times New Roman" w:cs="Times New Roman"/>
          <w:b/>
          <w:bCs/>
          <w:sz w:val="28"/>
          <w:szCs w:val="28"/>
        </w:rPr>
        <w:t xml:space="preserve"> (khoản 7)</w:t>
      </w:r>
    </w:p>
    <w:p w:rsidR="00B14258" w:rsidRPr="000C2826" w:rsidRDefault="00B14258" w:rsidP="00BD4777">
      <w:pPr>
        <w:spacing w:before="142" w:after="142" w:line="340" w:lineRule="atLeast"/>
        <w:ind w:firstLine="851"/>
        <w:jc w:val="both"/>
        <w:rPr>
          <w:rFonts w:ascii="Times New Roman Bold" w:hAnsi="Times New Roman Bold" w:cs="Times New Roman"/>
          <w:spacing w:val="6"/>
          <w:sz w:val="28"/>
          <w:szCs w:val="28"/>
          <w:lang w:val="en-GB"/>
        </w:rPr>
      </w:pPr>
      <w:r w:rsidRPr="000C2826">
        <w:rPr>
          <w:rFonts w:ascii="Times New Roman Bold" w:hAnsi="Times New Roman Bold" w:cs="Times New Roman"/>
          <w:b/>
          <w:bCs/>
          <w:spacing w:val="6"/>
          <w:sz w:val="28"/>
          <w:szCs w:val="28"/>
        </w:rPr>
        <w:t xml:space="preserve">a) </w:t>
      </w:r>
      <w:r w:rsidRPr="000C2826">
        <w:rPr>
          <w:rFonts w:ascii="Times New Roman Bold" w:hAnsi="Times New Roman Bold" w:cs="Times New Roman"/>
          <w:b/>
          <w:iCs/>
          <w:spacing w:val="6"/>
          <w:sz w:val="28"/>
          <w:szCs w:val="28"/>
          <w:lang w:val="en-GB"/>
        </w:rPr>
        <w:t>H</w:t>
      </w:r>
      <w:r w:rsidRPr="000C2826">
        <w:rPr>
          <w:rFonts w:ascii="Times New Roman Bold" w:hAnsi="Times New Roman Bold" w:cs="Times New Roman"/>
          <w:b/>
          <w:bCs/>
          <w:spacing w:val="6"/>
          <w:sz w:val="28"/>
          <w:szCs w:val="28"/>
          <w:lang w:val="en-GB"/>
        </w:rPr>
        <w:t xml:space="preserve">ỗ trợ về hàng hóa, dân sinh </w:t>
      </w:r>
      <w:r w:rsidRPr="000C2826">
        <w:rPr>
          <w:rFonts w:ascii="Times New Roman Bold" w:hAnsi="Times New Roman Bold" w:cs="Times New Roman"/>
          <w:b/>
          <w:bCs/>
          <w:spacing w:val="6"/>
          <w:sz w:val="28"/>
          <w:szCs w:val="28"/>
        </w:rPr>
        <w:t>khắc phục hậu quả thiên tai (Điều 12a)</w:t>
      </w:r>
    </w:p>
    <w:p w:rsidR="00541585" w:rsidRPr="00B161EE" w:rsidRDefault="004E7803" w:rsidP="00BD4777">
      <w:pPr>
        <w:autoSpaceDE w:val="0"/>
        <w:autoSpaceDN w:val="0"/>
        <w:adjustRightInd w:val="0"/>
        <w:spacing w:before="142" w:after="142" w:line="340" w:lineRule="atLeast"/>
        <w:ind w:firstLine="851"/>
        <w:jc w:val="both"/>
        <w:rPr>
          <w:rFonts w:ascii="Times New Roman" w:hAnsi="Times New Roman" w:cs="Times New Roman"/>
          <w:iCs/>
          <w:spacing w:val="-6"/>
          <w:sz w:val="28"/>
          <w:szCs w:val="28"/>
        </w:rPr>
      </w:pPr>
      <w:r w:rsidRPr="00B161EE">
        <w:rPr>
          <w:rFonts w:ascii="Times New Roman" w:hAnsi="Times New Roman" w:cs="Times New Roman"/>
          <w:iCs/>
          <w:spacing w:val="-6"/>
          <w:sz w:val="28"/>
          <w:szCs w:val="28"/>
        </w:rPr>
        <w:t xml:space="preserve">Dự thảo quy định việc phân phối, hỗ trợ hàng hóa thuộc dự trữ quốc </w:t>
      </w:r>
      <w:r w:rsidR="00541585" w:rsidRPr="00B161EE">
        <w:rPr>
          <w:rFonts w:ascii="Times New Roman" w:hAnsi="Times New Roman" w:cs="Times New Roman"/>
          <w:iCs/>
          <w:spacing w:val="-6"/>
          <w:sz w:val="28"/>
          <w:szCs w:val="28"/>
        </w:rPr>
        <w:t>gia, hỗ trợ về dân sinh và hỗ trợ về nhà ở bị thiệt hại như sau:</w:t>
      </w:r>
    </w:p>
    <w:p w:rsidR="00541585" w:rsidRPr="00B161EE" w:rsidRDefault="00541585" w:rsidP="00BD4777">
      <w:pPr>
        <w:autoSpaceDE w:val="0"/>
        <w:autoSpaceDN w:val="0"/>
        <w:adjustRightInd w:val="0"/>
        <w:spacing w:before="142" w:after="142" w:line="340" w:lineRule="atLeast"/>
        <w:ind w:firstLine="851"/>
        <w:jc w:val="both"/>
        <w:rPr>
          <w:rFonts w:ascii="Times New Roman" w:hAnsi="Times New Roman" w:cs="Times New Roman"/>
          <w:iCs/>
          <w:spacing w:val="2"/>
          <w:sz w:val="28"/>
          <w:szCs w:val="28"/>
          <w:lang w:val="en-GB"/>
        </w:rPr>
      </w:pPr>
      <w:r w:rsidRPr="00B161EE">
        <w:rPr>
          <w:rFonts w:ascii="Times New Roman" w:hAnsi="Times New Roman" w:cs="Times New Roman"/>
          <w:iCs/>
          <w:spacing w:val="-6"/>
          <w:sz w:val="28"/>
          <w:szCs w:val="28"/>
        </w:rPr>
        <w:t>- Hỗ trợ h</w:t>
      </w:r>
      <w:r w:rsidRPr="00B161EE">
        <w:rPr>
          <w:rFonts w:ascii="Times New Roman" w:hAnsi="Times New Roman" w:cs="Times New Roman"/>
          <w:iCs/>
          <w:spacing w:val="2"/>
          <w:sz w:val="28"/>
          <w:szCs w:val="28"/>
          <w:lang w:val="en-GB"/>
        </w:rPr>
        <w:t>àng hóa thuộc dự trữ quốc gia</w:t>
      </w:r>
      <w:r w:rsidR="005C11CD">
        <w:rPr>
          <w:rFonts w:ascii="Times New Roman" w:hAnsi="Times New Roman" w:cs="Times New Roman"/>
          <w:iCs/>
          <w:spacing w:val="2"/>
          <w:sz w:val="28"/>
          <w:szCs w:val="28"/>
          <w:lang w:val="en-GB"/>
        </w:rPr>
        <w:t>, v</w:t>
      </w:r>
      <w:r w:rsidRPr="00B161EE">
        <w:rPr>
          <w:rFonts w:ascii="Times New Roman" w:hAnsi="Times New Roman" w:cs="Times New Roman"/>
          <w:iCs/>
          <w:spacing w:val="2"/>
          <w:sz w:val="28"/>
          <w:szCs w:val="28"/>
          <w:lang w:val="en-GB"/>
        </w:rPr>
        <w:t xml:space="preserve">iệc phân phối, hỗ trợ hàng hóa thuộc dự trữ quốc gia thực hiện theo quy định của pháp luật về hàng hóa dự trữ quốc gia. </w:t>
      </w:r>
    </w:p>
    <w:p w:rsidR="00541585" w:rsidRPr="00B161EE" w:rsidRDefault="00541585" w:rsidP="00BD4777">
      <w:pPr>
        <w:autoSpaceDE w:val="0"/>
        <w:autoSpaceDN w:val="0"/>
        <w:adjustRightInd w:val="0"/>
        <w:spacing w:before="142" w:after="142" w:line="340" w:lineRule="atLeast"/>
        <w:ind w:firstLine="851"/>
        <w:jc w:val="both"/>
        <w:rPr>
          <w:rFonts w:ascii="Times New Roman" w:hAnsi="Times New Roman" w:cs="Times New Roman"/>
          <w:iCs/>
          <w:spacing w:val="2"/>
          <w:sz w:val="28"/>
          <w:szCs w:val="28"/>
          <w:lang w:val="en-GB"/>
        </w:rPr>
      </w:pPr>
      <w:r w:rsidRPr="00B161EE">
        <w:rPr>
          <w:rFonts w:ascii="Times New Roman" w:hAnsi="Times New Roman" w:cs="Times New Roman"/>
          <w:iCs/>
          <w:spacing w:val="2"/>
          <w:sz w:val="28"/>
          <w:szCs w:val="28"/>
          <w:lang w:val="en-GB"/>
        </w:rPr>
        <w:t>- Hỗ trợ về dân sinh: gồm hỗ trợ về lương thực, hỗ trợ chi phí điều trị cho người bị thương nặng, hỗ trợ chi phí mai táng cho hộ gia đình có người chết, mất tích do thiên tai. Đối tượng được hỗ trợ gồm toàn bộ người dân, hộ gia đình bị thiệt hại do thiên tai. Mức hỗ trợ, quy trình, thủ tục hỗ trợ thực hiện theo quy định về chính sách trợ giúp xã hội.</w:t>
      </w:r>
    </w:p>
    <w:p w:rsidR="00570DAE" w:rsidRPr="00570DAE" w:rsidRDefault="00541585" w:rsidP="00BD4777">
      <w:pPr>
        <w:autoSpaceDE w:val="0"/>
        <w:autoSpaceDN w:val="0"/>
        <w:adjustRightInd w:val="0"/>
        <w:spacing w:before="142" w:after="142" w:line="340" w:lineRule="atLeast"/>
        <w:ind w:firstLine="851"/>
        <w:jc w:val="both"/>
        <w:rPr>
          <w:rFonts w:ascii="Times New Roman" w:hAnsi="Times New Roman" w:cs="Times New Roman"/>
          <w:iCs/>
          <w:spacing w:val="2"/>
          <w:sz w:val="28"/>
          <w:szCs w:val="28"/>
          <w:lang w:val="en-GB"/>
        </w:rPr>
      </w:pPr>
      <w:r w:rsidRPr="00570DAE">
        <w:rPr>
          <w:rFonts w:ascii="Times New Roman" w:hAnsi="Times New Roman" w:cs="Times New Roman"/>
          <w:iCs/>
          <w:spacing w:val="2"/>
          <w:sz w:val="28"/>
          <w:szCs w:val="28"/>
          <w:lang w:val="en-GB"/>
        </w:rPr>
        <w:t>- Hỗ trợ về nhà ở bị thiệt hại:</w:t>
      </w:r>
      <w:r w:rsidR="00570DAE" w:rsidRPr="00FC5613">
        <w:rPr>
          <w:rFonts w:ascii="Times New Roman" w:hAnsi="Times New Roman" w:cs="Times New Roman"/>
          <w:iCs/>
          <w:spacing w:val="2"/>
          <w:sz w:val="28"/>
          <w:szCs w:val="28"/>
          <w:lang w:val="en-GB"/>
        </w:rPr>
        <w:t xml:space="preserve"> Thời gian vừa qua, đặc biệt là trong </w:t>
      </w:r>
      <w:r w:rsidR="00570DAE" w:rsidRPr="00570DAE">
        <w:rPr>
          <w:rFonts w:ascii="Times New Roman" w:hAnsi="Times New Roman" w:cs="Times New Roman"/>
          <w:iCs/>
          <w:spacing w:val="2"/>
          <w:sz w:val="28"/>
          <w:szCs w:val="28"/>
          <w:lang w:val="en-GB"/>
        </w:rPr>
        <w:t xml:space="preserve"> tháng 10 năm 2020, tình hình thiên tai, mưa lũ, ngập lụt ở một số tỉnh miền Trung, Tây Nguyên diễn biến phức tạp, gây thiệt hại lớn về người và tài sản, ảnh hưởng nghiêm trọng tới đời sống của nhân dân, đặc biệt đã làm số lượng lớn nhà ở của người dân bị sập, trôi hoặc hư hỏng nặng tác động nghiêm trọng đến ổn định đời sống của nhân dân. Nhằm chia sẻ khó khăn, nhanh chóng ổn định đời sống của nhân dân vùng thiên tai, góp phần ổn định trật tự xã hội, ngày 05/11/2020, Chính phủ đã ban hành Nghị quyết 165/NQ-CP quyết nghị thực hiện hỗ trợ khắc phục thiệt hại về nhà ở do thiên tai gây ra trong tháng 10 năm 2020 trên địa bàn một số địa phương miền Trung, Tây Nguyên.</w:t>
      </w:r>
      <w:r w:rsidR="00520F7D">
        <w:rPr>
          <w:rFonts w:ascii="Times New Roman" w:hAnsi="Times New Roman" w:cs="Times New Roman"/>
          <w:iCs/>
          <w:spacing w:val="2"/>
          <w:sz w:val="28"/>
          <w:szCs w:val="28"/>
          <w:lang w:val="en-GB"/>
        </w:rPr>
        <w:t xml:space="preserve"> </w:t>
      </w:r>
    </w:p>
    <w:p w:rsidR="004E7803" w:rsidRPr="002B4C8A" w:rsidRDefault="00541585" w:rsidP="00BD4777">
      <w:pPr>
        <w:autoSpaceDE w:val="0"/>
        <w:autoSpaceDN w:val="0"/>
        <w:adjustRightInd w:val="0"/>
        <w:spacing w:before="142" w:after="142" w:line="340" w:lineRule="atLeast"/>
        <w:ind w:firstLine="851"/>
        <w:jc w:val="both"/>
        <w:rPr>
          <w:rFonts w:ascii="Times New Roman" w:hAnsi="Times New Roman" w:cs="Times New Roman"/>
          <w:iCs/>
          <w:spacing w:val="2"/>
          <w:sz w:val="28"/>
          <w:szCs w:val="28"/>
          <w:lang w:val="en-GB"/>
        </w:rPr>
      </w:pPr>
      <w:r w:rsidRPr="00570DAE">
        <w:rPr>
          <w:rFonts w:ascii="Times New Roman" w:hAnsi="Times New Roman" w:cs="Times New Roman"/>
          <w:iCs/>
          <w:spacing w:val="2"/>
          <w:sz w:val="28"/>
          <w:szCs w:val="28"/>
          <w:lang w:val="en-GB"/>
        </w:rPr>
        <w:lastRenderedPageBreak/>
        <w:t xml:space="preserve"> </w:t>
      </w:r>
      <w:r w:rsidR="00570DAE" w:rsidRPr="002B4C8A">
        <w:rPr>
          <w:rFonts w:ascii="Times New Roman" w:hAnsi="Times New Roman" w:cs="Times New Roman"/>
          <w:iCs/>
          <w:spacing w:val="2"/>
          <w:sz w:val="28"/>
          <w:szCs w:val="28"/>
          <w:lang w:val="en-GB"/>
        </w:rPr>
        <w:t>Tại d</w:t>
      </w:r>
      <w:r w:rsidRPr="00570DAE">
        <w:rPr>
          <w:rFonts w:ascii="Times New Roman" w:hAnsi="Times New Roman" w:cs="Times New Roman"/>
          <w:iCs/>
          <w:spacing w:val="2"/>
          <w:sz w:val="28"/>
          <w:szCs w:val="28"/>
          <w:lang w:val="en-GB"/>
        </w:rPr>
        <w:t xml:space="preserve">ự thảo </w:t>
      </w:r>
      <w:r w:rsidR="00570DAE" w:rsidRPr="002B4C8A">
        <w:rPr>
          <w:rFonts w:ascii="Times New Roman" w:hAnsi="Times New Roman" w:cs="Times New Roman"/>
          <w:iCs/>
          <w:spacing w:val="2"/>
          <w:sz w:val="28"/>
          <w:szCs w:val="28"/>
          <w:lang w:val="en-GB"/>
        </w:rPr>
        <w:t xml:space="preserve">Nghị định </w:t>
      </w:r>
      <w:r w:rsidRPr="00570DAE">
        <w:rPr>
          <w:rFonts w:ascii="Times New Roman" w:hAnsi="Times New Roman" w:cs="Times New Roman"/>
          <w:iCs/>
          <w:spacing w:val="2"/>
          <w:sz w:val="28"/>
          <w:szCs w:val="28"/>
          <w:lang w:val="en-GB"/>
        </w:rPr>
        <w:t>quy định cụ thể về đối tượng được hỗ trợ, mức hỗ trợ</w:t>
      </w:r>
      <w:r w:rsidR="00570DAE" w:rsidRPr="002B4C8A">
        <w:rPr>
          <w:rFonts w:ascii="Times New Roman" w:hAnsi="Times New Roman" w:cs="Times New Roman"/>
          <w:iCs/>
          <w:spacing w:val="2"/>
          <w:sz w:val="28"/>
          <w:szCs w:val="28"/>
          <w:lang w:val="en-GB"/>
        </w:rPr>
        <w:t xml:space="preserve"> phù hợp với </w:t>
      </w:r>
      <w:r w:rsidR="00570DAE" w:rsidRPr="00570DAE">
        <w:rPr>
          <w:rFonts w:ascii="Times New Roman" w:hAnsi="Times New Roman" w:cs="Times New Roman"/>
          <w:iCs/>
          <w:spacing w:val="2"/>
          <w:sz w:val="28"/>
          <w:szCs w:val="28"/>
          <w:lang w:val="en-GB"/>
        </w:rPr>
        <w:t>Nghị quyết 165/NQ-CP của Chính phủ. Quy trình, thủ  t</w:t>
      </w:r>
      <w:r w:rsidRPr="00570DAE">
        <w:rPr>
          <w:rFonts w:ascii="Times New Roman" w:hAnsi="Times New Roman" w:cs="Times New Roman"/>
          <w:iCs/>
          <w:spacing w:val="2"/>
          <w:sz w:val="28"/>
          <w:szCs w:val="28"/>
          <w:lang w:val="en-GB"/>
        </w:rPr>
        <w:t>ục thực hiện theo quy định về chính sách trợ giúp xã hội</w:t>
      </w:r>
      <w:r w:rsidR="00B409FC" w:rsidRPr="002B4C8A">
        <w:rPr>
          <w:rFonts w:ascii="Times New Roman" w:hAnsi="Times New Roman" w:cs="Times New Roman"/>
          <w:iCs/>
          <w:spacing w:val="2"/>
          <w:sz w:val="28"/>
          <w:szCs w:val="28"/>
          <w:lang w:val="en-GB"/>
        </w:rPr>
        <w:t>.</w:t>
      </w:r>
      <w:r w:rsidR="004E7803" w:rsidRPr="002B4C8A">
        <w:rPr>
          <w:rFonts w:ascii="Times New Roman" w:hAnsi="Times New Roman" w:cs="Times New Roman"/>
          <w:iCs/>
          <w:spacing w:val="2"/>
          <w:sz w:val="28"/>
          <w:szCs w:val="28"/>
          <w:lang w:val="en-GB"/>
        </w:rPr>
        <w:t xml:space="preserve"> </w:t>
      </w:r>
    </w:p>
    <w:p w:rsidR="00D34EF1" w:rsidRPr="00B161EE" w:rsidRDefault="00570DAE" w:rsidP="00BD4777">
      <w:pPr>
        <w:shd w:val="clear" w:color="auto" w:fill="FFFFFF"/>
        <w:spacing w:before="142" w:after="142" w:line="340" w:lineRule="atLeast"/>
        <w:ind w:firstLine="851"/>
        <w:rPr>
          <w:rFonts w:ascii="Times New Roman" w:hAnsi="Times New Roman" w:cs="Times New Roman"/>
          <w:b/>
          <w:iCs/>
          <w:spacing w:val="-2"/>
          <w:sz w:val="28"/>
          <w:szCs w:val="28"/>
        </w:rPr>
      </w:pPr>
      <w:r w:rsidRPr="00570DAE">
        <w:rPr>
          <w:rFonts w:ascii="Arial" w:eastAsia="Times New Roman" w:hAnsi="Arial" w:cs="Arial"/>
          <w:color w:val="000000"/>
          <w:sz w:val="18"/>
          <w:szCs w:val="18"/>
          <w:lang w:val="vi-VN"/>
        </w:rPr>
        <w:t> </w:t>
      </w:r>
      <w:r w:rsidR="00B14258">
        <w:rPr>
          <w:rFonts w:ascii="Times New Roman" w:hAnsi="Times New Roman" w:cs="Times New Roman"/>
          <w:b/>
          <w:iCs/>
          <w:spacing w:val="-6"/>
          <w:sz w:val="28"/>
          <w:szCs w:val="28"/>
        </w:rPr>
        <w:t>b)</w:t>
      </w:r>
      <w:r w:rsidR="00D34EF1" w:rsidRPr="00B161EE">
        <w:rPr>
          <w:rFonts w:ascii="Times New Roman" w:hAnsi="Times New Roman" w:cs="Times New Roman"/>
          <w:iCs/>
          <w:spacing w:val="-6"/>
          <w:sz w:val="28"/>
          <w:szCs w:val="28"/>
        </w:rPr>
        <w:t xml:space="preserve"> </w:t>
      </w:r>
      <w:r w:rsidR="00D34EF1" w:rsidRPr="00B161EE">
        <w:rPr>
          <w:rFonts w:ascii="Times New Roman" w:hAnsi="Times New Roman" w:cs="Times New Roman"/>
          <w:b/>
          <w:spacing w:val="-2"/>
          <w:sz w:val="28"/>
          <w:szCs w:val="28"/>
        </w:rPr>
        <w:t>Hỗ trợ khẩn cấp di dời dân cư</w:t>
      </w:r>
      <w:r w:rsidR="00DF594E" w:rsidRPr="00B161EE">
        <w:rPr>
          <w:rFonts w:ascii="Times New Roman" w:hAnsi="Times New Roman" w:cs="Times New Roman"/>
          <w:b/>
          <w:spacing w:val="-2"/>
          <w:sz w:val="28"/>
          <w:szCs w:val="28"/>
        </w:rPr>
        <w:t xml:space="preserve"> (</w:t>
      </w:r>
      <w:r w:rsidR="00B14258">
        <w:rPr>
          <w:rFonts w:ascii="Times New Roman" w:hAnsi="Times New Roman" w:cs="Times New Roman"/>
          <w:b/>
          <w:spacing w:val="-2"/>
          <w:sz w:val="28"/>
          <w:szCs w:val="28"/>
        </w:rPr>
        <w:t>Điều 12b</w:t>
      </w:r>
      <w:r w:rsidR="00DF594E" w:rsidRPr="00B161EE">
        <w:rPr>
          <w:rFonts w:ascii="Times New Roman" w:hAnsi="Times New Roman" w:cs="Times New Roman"/>
          <w:b/>
          <w:spacing w:val="-2"/>
          <w:sz w:val="28"/>
          <w:szCs w:val="28"/>
        </w:rPr>
        <w:t xml:space="preserve">) </w:t>
      </w:r>
    </w:p>
    <w:p w:rsidR="00DF594E" w:rsidRPr="00B161EE" w:rsidRDefault="00DF594E" w:rsidP="00BD4777">
      <w:pPr>
        <w:autoSpaceDE w:val="0"/>
        <w:autoSpaceDN w:val="0"/>
        <w:adjustRightInd w:val="0"/>
        <w:spacing w:before="142" w:after="142" w:line="340" w:lineRule="atLeast"/>
        <w:ind w:firstLine="851"/>
        <w:jc w:val="both"/>
        <w:rPr>
          <w:rFonts w:ascii="Times New Roman" w:hAnsi="Times New Roman" w:cs="Times New Roman"/>
          <w:iCs/>
          <w:sz w:val="28"/>
          <w:szCs w:val="28"/>
        </w:rPr>
      </w:pPr>
      <w:r w:rsidRPr="00B161EE">
        <w:rPr>
          <w:rFonts w:ascii="Times New Roman" w:hAnsi="Times New Roman" w:cs="Times New Roman"/>
          <w:iCs/>
          <w:sz w:val="28"/>
          <w:szCs w:val="28"/>
        </w:rPr>
        <w:t>Dự thảo quy định</w:t>
      </w:r>
      <w:r w:rsidRPr="00B161EE">
        <w:rPr>
          <w:rFonts w:ascii="Times New Roman" w:hAnsi="Times New Roman" w:cs="Times New Roman"/>
          <w:b/>
          <w:iCs/>
          <w:sz w:val="28"/>
          <w:szCs w:val="28"/>
          <w:lang w:val="vi-VN"/>
        </w:rPr>
        <w:t xml:space="preserve"> </w:t>
      </w:r>
      <w:r w:rsidRPr="00B161EE">
        <w:rPr>
          <w:rFonts w:ascii="Times New Roman" w:hAnsi="Times New Roman" w:cs="Times New Roman"/>
          <w:iCs/>
          <w:sz w:val="28"/>
          <w:szCs w:val="28"/>
        </w:rPr>
        <w:t>c</w:t>
      </w:r>
      <w:r w:rsidRPr="00B161EE">
        <w:rPr>
          <w:rFonts w:ascii="Times New Roman" w:hAnsi="Times New Roman" w:cs="Times New Roman"/>
          <w:iCs/>
          <w:sz w:val="28"/>
          <w:szCs w:val="28"/>
          <w:lang w:val="vi-VN"/>
        </w:rPr>
        <w:t>ăn cứ quyết định tình huống khẩn cấp về thiên tai</w:t>
      </w:r>
      <w:r w:rsidRPr="00B161EE">
        <w:rPr>
          <w:rFonts w:ascii="Times New Roman" w:hAnsi="Times New Roman" w:cs="Times New Roman"/>
          <w:iCs/>
          <w:sz w:val="28"/>
          <w:szCs w:val="28"/>
        </w:rPr>
        <w:t xml:space="preserve">, </w:t>
      </w:r>
      <w:r w:rsidRPr="00B161EE">
        <w:rPr>
          <w:rFonts w:ascii="Times New Roman" w:hAnsi="Times New Roman" w:cs="Times New Roman"/>
          <w:iCs/>
          <w:sz w:val="28"/>
          <w:szCs w:val="28"/>
          <w:lang w:val="vi-VN"/>
        </w:rPr>
        <w:t>Uỷ ban nhân dân, Ban Chỉ huy phòng chống thiên tai tìm kiếm cứu nạn các cấp triển khai hỗ trợ khẩn cấp di dời dân cư, đảm bảo kịp thời, an toàn tính mạng cho người dân</w:t>
      </w:r>
      <w:r w:rsidRPr="00B161EE">
        <w:rPr>
          <w:rFonts w:ascii="Times New Roman" w:hAnsi="Times New Roman" w:cs="Times New Roman"/>
          <w:iCs/>
          <w:sz w:val="28"/>
          <w:szCs w:val="28"/>
        </w:rPr>
        <w:t xml:space="preserve"> như sau:</w:t>
      </w:r>
    </w:p>
    <w:p w:rsidR="00DF594E" w:rsidRPr="00B161EE" w:rsidRDefault="00DF594E" w:rsidP="00BD4777">
      <w:pPr>
        <w:autoSpaceDE w:val="0"/>
        <w:autoSpaceDN w:val="0"/>
        <w:adjustRightInd w:val="0"/>
        <w:spacing w:before="142" w:after="142" w:line="340" w:lineRule="atLeast"/>
        <w:ind w:firstLine="851"/>
        <w:jc w:val="both"/>
        <w:rPr>
          <w:rFonts w:ascii="Times New Roman" w:hAnsi="Times New Roman" w:cs="Times New Roman"/>
          <w:iCs/>
          <w:sz w:val="28"/>
          <w:szCs w:val="28"/>
        </w:rPr>
      </w:pPr>
      <w:r w:rsidRPr="00B161EE">
        <w:rPr>
          <w:rFonts w:ascii="Times New Roman" w:hAnsi="Times New Roman" w:cs="Times New Roman"/>
          <w:iCs/>
          <w:sz w:val="28"/>
          <w:szCs w:val="28"/>
        </w:rPr>
        <w:t xml:space="preserve">- </w:t>
      </w:r>
      <w:r w:rsidRPr="00B161EE">
        <w:rPr>
          <w:rFonts w:ascii="Times New Roman" w:hAnsi="Times New Roman" w:cs="Times New Roman"/>
          <w:iCs/>
          <w:sz w:val="28"/>
          <w:szCs w:val="28"/>
          <w:lang w:val="vi-VN"/>
        </w:rPr>
        <w:t>Ban Chỉ huy phòng, chống thiên tai và tìm kiếm cứu nạn cấp xã rà soát, xác định số hộ cần di dời khẩn cấp, báo cáo Chủ tịch Ủy ban nhân dân</w:t>
      </w:r>
      <w:r w:rsidRPr="00B161EE">
        <w:rPr>
          <w:rFonts w:ascii="Times New Roman" w:hAnsi="Times New Roman" w:cs="Times New Roman"/>
          <w:iCs/>
          <w:sz w:val="28"/>
          <w:szCs w:val="28"/>
          <w:lang w:val="en-GB"/>
        </w:rPr>
        <w:t xml:space="preserve"> cùng cấp</w:t>
      </w:r>
      <w:r w:rsidRPr="00B161EE">
        <w:rPr>
          <w:rFonts w:ascii="Times New Roman" w:hAnsi="Times New Roman" w:cs="Times New Roman"/>
          <w:iCs/>
          <w:sz w:val="28"/>
          <w:szCs w:val="28"/>
          <w:lang w:val="vi-VN"/>
        </w:rPr>
        <w:t xml:space="preserve">. Ủy ban nhân dân cấp xã </w:t>
      </w:r>
      <w:r w:rsidRPr="00B161EE">
        <w:rPr>
          <w:rFonts w:ascii="Times New Roman" w:hAnsi="Times New Roman" w:cs="Times New Roman"/>
          <w:iCs/>
          <w:sz w:val="28"/>
          <w:szCs w:val="28"/>
          <w:lang w:val="en-GB"/>
        </w:rPr>
        <w:t xml:space="preserve">chủ động xử lý theo thẩm quyền hoặc </w:t>
      </w:r>
      <w:r w:rsidRPr="00B161EE">
        <w:rPr>
          <w:rFonts w:ascii="Times New Roman" w:hAnsi="Times New Roman" w:cs="Times New Roman"/>
          <w:iCs/>
          <w:sz w:val="28"/>
          <w:szCs w:val="28"/>
          <w:lang w:val="vi-VN"/>
        </w:rPr>
        <w:t xml:space="preserve">xác minh, báo cáo </w:t>
      </w:r>
      <w:r w:rsidRPr="00B161EE">
        <w:rPr>
          <w:rFonts w:ascii="Times New Roman" w:hAnsi="Times New Roman" w:cs="Times New Roman"/>
          <w:iCs/>
          <w:sz w:val="28"/>
          <w:szCs w:val="28"/>
          <w:lang w:val="en-GB"/>
        </w:rPr>
        <w:t xml:space="preserve">kịp thời </w:t>
      </w:r>
      <w:r w:rsidRPr="00B161EE">
        <w:rPr>
          <w:rFonts w:ascii="Times New Roman" w:hAnsi="Times New Roman" w:cs="Times New Roman"/>
          <w:iCs/>
          <w:sz w:val="28"/>
          <w:szCs w:val="28"/>
          <w:lang w:val="vi-VN"/>
        </w:rPr>
        <w:t>Ban Chỉ huy Phòng, chống thiên tai và tìm kiếm cứu nạn cấp huyện về số hộ cần di dời khẩn cấp và nhu cầu hỗ trợ di dời</w:t>
      </w:r>
      <w:r w:rsidRPr="00B161EE">
        <w:rPr>
          <w:rFonts w:ascii="Times New Roman" w:hAnsi="Times New Roman" w:cs="Times New Roman"/>
          <w:iCs/>
          <w:sz w:val="28"/>
          <w:szCs w:val="28"/>
        </w:rPr>
        <w:t>.</w:t>
      </w:r>
    </w:p>
    <w:p w:rsidR="00DF594E" w:rsidRPr="00B161EE" w:rsidRDefault="00DF594E" w:rsidP="00BD4777">
      <w:pPr>
        <w:pStyle w:val="Title1"/>
        <w:widowControl w:val="0"/>
        <w:spacing w:before="142" w:after="142" w:line="340" w:lineRule="atLeast"/>
        <w:ind w:firstLine="851"/>
        <w:jc w:val="both"/>
        <w:rPr>
          <w:b w:val="0"/>
          <w:iCs/>
          <w:spacing w:val="-2"/>
          <w:sz w:val="28"/>
          <w:szCs w:val="28"/>
        </w:rPr>
      </w:pPr>
      <w:r w:rsidRPr="00B161EE">
        <w:rPr>
          <w:b w:val="0"/>
          <w:iCs/>
          <w:spacing w:val="-2"/>
          <w:sz w:val="28"/>
          <w:szCs w:val="28"/>
        </w:rPr>
        <w:t xml:space="preserve">- </w:t>
      </w:r>
      <w:r w:rsidRPr="00B161EE">
        <w:rPr>
          <w:b w:val="0"/>
          <w:iCs/>
          <w:spacing w:val="-2"/>
          <w:sz w:val="28"/>
          <w:szCs w:val="28"/>
          <w:lang w:val="vi-VN"/>
        </w:rPr>
        <w:t xml:space="preserve">Ban Chỉ huy phòng, chống thiên tai và tìm kiếm cứu nạn cấp huyện tổng hợp về số hộ cần di dời khẩn cấp và nhu cầu hỗ trợ di dời, báo cáo Chủ tịch Ủy ban nhân dân cấp huyện. Ủy ban nhân dân cấp huyện giao đất, bố trí chỗ ở cho các hộ dân cần di dời; quyết định huy động kinh phí, lực lượng, trang thiết bị, vật tư và các tổ chức, cá nhân liên quan theo thẩm quyền để </w:t>
      </w:r>
      <w:r w:rsidRPr="00B161EE">
        <w:rPr>
          <w:b w:val="0"/>
          <w:iCs/>
          <w:spacing w:val="-2"/>
          <w:sz w:val="28"/>
          <w:szCs w:val="28"/>
          <w:lang w:val="en-GB"/>
        </w:rPr>
        <w:t>triển khai thực hiện</w:t>
      </w:r>
      <w:r w:rsidRPr="00B161EE">
        <w:rPr>
          <w:b w:val="0"/>
          <w:iCs/>
          <w:spacing w:val="-2"/>
          <w:sz w:val="28"/>
          <w:szCs w:val="28"/>
          <w:lang w:val="vi-VN"/>
        </w:rPr>
        <w:t xml:space="preserve">. </w:t>
      </w:r>
    </w:p>
    <w:p w:rsidR="00DF594E" w:rsidRDefault="00DF594E" w:rsidP="00BD4777">
      <w:pPr>
        <w:pStyle w:val="Title1"/>
        <w:widowControl w:val="0"/>
        <w:spacing w:before="142" w:after="142" w:line="340" w:lineRule="atLeast"/>
        <w:ind w:firstLine="851"/>
        <w:jc w:val="both"/>
        <w:rPr>
          <w:b w:val="0"/>
          <w:iCs/>
          <w:spacing w:val="-2"/>
          <w:sz w:val="28"/>
          <w:szCs w:val="28"/>
          <w:lang w:val="en-GB"/>
        </w:rPr>
      </w:pPr>
      <w:r w:rsidRPr="00B161EE">
        <w:rPr>
          <w:b w:val="0"/>
          <w:iCs/>
          <w:spacing w:val="-2"/>
          <w:sz w:val="28"/>
          <w:szCs w:val="28"/>
        </w:rPr>
        <w:t xml:space="preserve">- </w:t>
      </w:r>
      <w:r w:rsidRPr="00B161EE">
        <w:rPr>
          <w:b w:val="0"/>
          <w:iCs/>
          <w:spacing w:val="-2"/>
          <w:sz w:val="28"/>
          <w:szCs w:val="28"/>
          <w:lang w:val="vi-VN"/>
        </w:rPr>
        <w:t>Ban Chỉ huy phòng, chống thiên tai và tìm kiếm cứu nạn cấp tỉnh tổng hợp nhu cầu các huyện, báo cáo Ủy ban nhân dân cấp tỉnh. Ủy ban nhân dân cấp tỉnh giao đất, bố trí nơi ở cho các hộ dân cần di dời; quyết định huy động kinh phí, lực lượng, trang thiết bị, vật tư và các tổ chức, cá nhân liên quan theo thẩm quyền để hỗ trợ di dời. Trường hợp vượt quá khả năng, Chủ tịch Ủy ban nhân dân cấp tỉnh báo cáo Thủ tướng Chính phủ để kịp thời xử lý</w:t>
      </w:r>
      <w:r w:rsidR="00E74174">
        <w:rPr>
          <w:b w:val="0"/>
          <w:iCs/>
          <w:spacing w:val="-2"/>
          <w:sz w:val="28"/>
          <w:szCs w:val="28"/>
          <w:lang w:val="en-GB"/>
        </w:rPr>
        <w:t>.</w:t>
      </w:r>
    </w:p>
    <w:p w:rsidR="00A65103" w:rsidRPr="00B161EE" w:rsidRDefault="00B14258" w:rsidP="00BD4777">
      <w:pPr>
        <w:pStyle w:val="Title1"/>
        <w:widowControl w:val="0"/>
        <w:spacing w:before="142" w:after="142" w:line="340" w:lineRule="atLeast"/>
        <w:ind w:firstLine="851"/>
        <w:jc w:val="both"/>
        <w:rPr>
          <w:bCs/>
          <w:spacing w:val="-6"/>
          <w:sz w:val="28"/>
          <w:szCs w:val="28"/>
        </w:rPr>
      </w:pPr>
      <w:r>
        <w:rPr>
          <w:bCs/>
          <w:spacing w:val="-6"/>
          <w:sz w:val="28"/>
          <w:szCs w:val="28"/>
        </w:rPr>
        <w:t>5.</w:t>
      </w:r>
      <w:r w:rsidR="00F46FFA" w:rsidRPr="00B161EE">
        <w:rPr>
          <w:bCs/>
          <w:spacing w:val="-6"/>
          <w:sz w:val="28"/>
          <w:szCs w:val="28"/>
        </w:rPr>
        <w:t xml:space="preserve"> </w:t>
      </w:r>
      <w:r w:rsidR="00557643" w:rsidRPr="00B161EE">
        <w:rPr>
          <w:bCs/>
          <w:spacing w:val="-6"/>
          <w:sz w:val="28"/>
          <w:szCs w:val="28"/>
          <w:lang w:val="vi-VN"/>
        </w:rPr>
        <w:t>Vận động, quyên góp và phân bổ nguồn lự</w:t>
      </w:r>
      <w:r w:rsidR="00557643" w:rsidRPr="00B161EE">
        <w:rPr>
          <w:bCs/>
          <w:spacing w:val="-6"/>
          <w:sz w:val="28"/>
          <w:szCs w:val="28"/>
        </w:rPr>
        <w:t>c</w:t>
      </w:r>
      <w:r w:rsidR="004C1F25" w:rsidRPr="00B161EE">
        <w:rPr>
          <w:bCs/>
          <w:spacing w:val="-6"/>
          <w:sz w:val="28"/>
          <w:szCs w:val="28"/>
        </w:rPr>
        <w:t xml:space="preserve"> </w:t>
      </w:r>
      <w:r w:rsidR="004C1F25" w:rsidRPr="005953AE">
        <w:rPr>
          <w:bCs/>
          <w:color w:val="000000" w:themeColor="text1"/>
          <w:spacing w:val="-6"/>
          <w:sz w:val="28"/>
          <w:szCs w:val="28"/>
        </w:rPr>
        <w:t>từ cộng đồng</w:t>
      </w:r>
      <w:r w:rsidR="00557643" w:rsidRPr="005953AE">
        <w:rPr>
          <w:bCs/>
          <w:color w:val="000000" w:themeColor="text1"/>
          <w:spacing w:val="-6"/>
          <w:sz w:val="28"/>
          <w:szCs w:val="28"/>
          <w:lang w:val="vi-VN"/>
        </w:rPr>
        <w:t xml:space="preserve"> </w:t>
      </w:r>
      <w:r w:rsidR="00557643" w:rsidRPr="00B161EE">
        <w:rPr>
          <w:bCs/>
          <w:spacing w:val="-6"/>
          <w:sz w:val="28"/>
          <w:szCs w:val="28"/>
          <w:lang w:val="vi-VN"/>
        </w:rPr>
        <w:t>để cứu trợ, hỗ trợ khắc phục hậu quả thiên tai</w:t>
      </w:r>
      <w:r w:rsidR="006D7773" w:rsidRPr="00B161EE">
        <w:rPr>
          <w:bCs/>
          <w:spacing w:val="-6"/>
          <w:sz w:val="28"/>
          <w:szCs w:val="28"/>
        </w:rPr>
        <w:t xml:space="preserve"> (</w:t>
      </w:r>
      <w:r w:rsidR="003D25CB" w:rsidRPr="00B161EE">
        <w:rPr>
          <w:bCs/>
          <w:spacing w:val="-6"/>
          <w:sz w:val="28"/>
          <w:szCs w:val="28"/>
        </w:rPr>
        <w:t>khoản 8</w:t>
      </w:r>
      <w:r w:rsidR="006D7773" w:rsidRPr="00B161EE">
        <w:rPr>
          <w:bCs/>
          <w:spacing w:val="-6"/>
          <w:sz w:val="28"/>
          <w:szCs w:val="28"/>
        </w:rPr>
        <w:t>)</w:t>
      </w:r>
    </w:p>
    <w:p w:rsidR="00EB41EB" w:rsidRPr="00B161EE" w:rsidRDefault="00EB41EB" w:rsidP="00BD4777">
      <w:pPr>
        <w:spacing w:before="142" w:after="142" w:line="340" w:lineRule="atLeast"/>
        <w:ind w:right="-14" w:firstLine="851"/>
        <w:jc w:val="both"/>
        <w:rPr>
          <w:rFonts w:ascii="Times New Roman" w:hAnsi="Times New Roman" w:cs="Times New Roman"/>
          <w:spacing w:val="-6"/>
          <w:sz w:val="28"/>
          <w:szCs w:val="28"/>
        </w:rPr>
      </w:pPr>
      <w:r w:rsidRPr="00B161EE">
        <w:rPr>
          <w:rFonts w:ascii="Times New Roman" w:hAnsi="Times New Roman" w:cs="Times New Roman"/>
          <w:spacing w:val="-6"/>
          <w:sz w:val="28"/>
          <w:szCs w:val="28"/>
          <w:lang w:eastAsia="vi-VN"/>
        </w:rPr>
        <w:t>V</w:t>
      </w:r>
      <w:r w:rsidRPr="00B161EE">
        <w:rPr>
          <w:rFonts w:ascii="Times New Roman" w:hAnsi="Times New Roman" w:cs="Times New Roman"/>
          <w:spacing w:val="-6"/>
          <w:sz w:val="28"/>
          <w:szCs w:val="28"/>
        </w:rPr>
        <w:t>iệc huy động quyên góp cứu trợ, hỗ trợ thiên tai là hoạt động mang tính nhân đạo xã hội nhằm có thêm nguồn lực xã hội khắc phục hiệu quả, kịp thời khó khăn của người dân vùng bị thiên tai về cả vật chấ</w:t>
      </w:r>
      <w:r w:rsidR="001D75FF" w:rsidRPr="00B161EE">
        <w:rPr>
          <w:rFonts w:ascii="Times New Roman" w:hAnsi="Times New Roman" w:cs="Times New Roman"/>
          <w:spacing w:val="-6"/>
          <w:sz w:val="28"/>
          <w:szCs w:val="28"/>
        </w:rPr>
        <w:t>t và ti</w:t>
      </w:r>
      <w:r w:rsidRPr="00B161EE">
        <w:rPr>
          <w:rFonts w:ascii="Times New Roman" w:hAnsi="Times New Roman" w:cs="Times New Roman"/>
          <w:spacing w:val="-6"/>
          <w:sz w:val="28"/>
          <w:szCs w:val="28"/>
        </w:rPr>
        <w:t>nh thần; mang tính truyền thống lá lành đùm lá rách, tương thân tương ái của người Việt. Hoạt động này đã trở nên thường xuyên mỗi khi có thiên tai lớn</w:t>
      </w:r>
      <w:r w:rsidR="005C11CD">
        <w:rPr>
          <w:rFonts w:ascii="Times New Roman" w:hAnsi="Times New Roman" w:cs="Times New Roman"/>
          <w:spacing w:val="-6"/>
          <w:sz w:val="28"/>
          <w:szCs w:val="28"/>
        </w:rPr>
        <w:t>, đ</w:t>
      </w:r>
      <w:r w:rsidRPr="00B161EE">
        <w:rPr>
          <w:rFonts w:ascii="Times New Roman" w:hAnsi="Times New Roman" w:cs="Times New Roman"/>
          <w:spacing w:val="-6"/>
          <w:sz w:val="28"/>
          <w:szCs w:val="28"/>
        </w:rPr>
        <w:t xml:space="preserve">ây là nguồn lực không nhỏ. </w:t>
      </w:r>
    </w:p>
    <w:p w:rsidR="00C7238D" w:rsidRPr="00B161EE" w:rsidRDefault="00F46FFA" w:rsidP="00BD4777">
      <w:pPr>
        <w:widowControl w:val="0"/>
        <w:tabs>
          <w:tab w:val="left" w:pos="851"/>
          <w:tab w:val="left" w:pos="993"/>
        </w:tabs>
        <w:overflowPunct w:val="0"/>
        <w:autoSpaceDE w:val="0"/>
        <w:autoSpaceDN w:val="0"/>
        <w:adjustRightInd w:val="0"/>
        <w:spacing w:before="142" w:after="142" w:line="340" w:lineRule="atLeast"/>
        <w:jc w:val="both"/>
        <w:textAlignment w:val="baseline"/>
        <w:rPr>
          <w:rFonts w:ascii="Times New Roman" w:hAnsi="Times New Roman" w:cs="Times New Roman"/>
          <w:sz w:val="28"/>
          <w:szCs w:val="28"/>
          <w:lang w:val="it-IT"/>
        </w:rPr>
      </w:pPr>
      <w:r w:rsidRPr="00B161EE">
        <w:rPr>
          <w:rFonts w:ascii="Times New Roman" w:hAnsi="Times New Roman" w:cs="Times New Roman"/>
          <w:iCs/>
          <w:spacing w:val="-6"/>
          <w:sz w:val="28"/>
          <w:szCs w:val="28"/>
          <w:lang w:val="nl-NL"/>
        </w:rPr>
        <w:tab/>
      </w:r>
      <w:r w:rsidR="001D75FF" w:rsidRPr="00B161EE">
        <w:rPr>
          <w:rFonts w:ascii="Times New Roman" w:hAnsi="Times New Roman" w:cs="Times New Roman"/>
          <w:sz w:val="28"/>
          <w:szCs w:val="28"/>
          <w:lang w:val="it-IT"/>
        </w:rPr>
        <w:t>Hiện nay, đã có các văn bản pháp luật hiện hành quy định</w:t>
      </w:r>
      <w:r w:rsidR="00EB41EB" w:rsidRPr="00B161EE">
        <w:rPr>
          <w:rFonts w:ascii="Times New Roman" w:hAnsi="Times New Roman" w:cs="Times New Roman"/>
          <w:sz w:val="28"/>
          <w:szCs w:val="28"/>
          <w:lang w:val="it-IT"/>
        </w:rPr>
        <w:t xml:space="preserve"> nội dung này, </w:t>
      </w:r>
      <w:r w:rsidR="001D75FF" w:rsidRPr="00B161EE">
        <w:rPr>
          <w:rFonts w:ascii="Times New Roman" w:hAnsi="Times New Roman" w:cs="Times New Roman"/>
          <w:sz w:val="28"/>
          <w:szCs w:val="28"/>
          <w:lang w:val="it-IT"/>
        </w:rPr>
        <w:t>cụ thể</w:t>
      </w:r>
      <w:r w:rsidR="00EB41EB" w:rsidRPr="00B161EE">
        <w:rPr>
          <w:rFonts w:ascii="Times New Roman" w:hAnsi="Times New Roman" w:cs="Times New Roman"/>
          <w:sz w:val="28"/>
          <w:szCs w:val="28"/>
          <w:lang w:val="it-IT"/>
        </w:rPr>
        <w:t>:</w:t>
      </w:r>
    </w:p>
    <w:p w:rsidR="00283B37" w:rsidRDefault="001D75FF" w:rsidP="00BD4777">
      <w:pPr>
        <w:widowControl w:val="0"/>
        <w:tabs>
          <w:tab w:val="left" w:pos="851"/>
          <w:tab w:val="left" w:pos="993"/>
        </w:tabs>
        <w:overflowPunct w:val="0"/>
        <w:autoSpaceDE w:val="0"/>
        <w:autoSpaceDN w:val="0"/>
        <w:adjustRightInd w:val="0"/>
        <w:spacing w:before="142" w:after="142" w:line="340" w:lineRule="atLeast"/>
        <w:jc w:val="both"/>
        <w:textAlignment w:val="baseline"/>
        <w:rPr>
          <w:rFonts w:ascii="Times New Roman" w:hAnsi="Times New Roman" w:cs="Times New Roman"/>
          <w:spacing w:val="-8"/>
          <w:sz w:val="28"/>
          <w:szCs w:val="28"/>
          <w:lang w:val="sv-SE" w:eastAsia="vi-VN"/>
        </w:rPr>
      </w:pPr>
      <w:r w:rsidRPr="00B161EE">
        <w:rPr>
          <w:rFonts w:ascii="Times New Roman" w:hAnsi="Times New Roman" w:cs="Times New Roman"/>
          <w:spacing w:val="-6"/>
          <w:sz w:val="28"/>
          <w:szCs w:val="28"/>
          <w:lang w:val="it-IT"/>
        </w:rPr>
        <w:tab/>
      </w:r>
      <w:r w:rsidR="00BB3FE5" w:rsidRPr="00283B37">
        <w:rPr>
          <w:rFonts w:ascii="Times New Roman" w:hAnsi="Times New Roman" w:cs="Times New Roman"/>
          <w:spacing w:val="-8"/>
          <w:sz w:val="28"/>
          <w:szCs w:val="28"/>
          <w:lang w:val="sv-SE" w:eastAsia="vi-VN"/>
        </w:rPr>
        <w:t xml:space="preserve">(1) </w:t>
      </w:r>
      <w:r w:rsidRPr="00283B37">
        <w:rPr>
          <w:rFonts w:ascii="Times New Roman" w:hAnsi="Times New Roman" w:cs="Times New Roman"/>
          <w:spacing w:val="-8"/>
          <w:sz w:val="28"/>
          <w:szCs w:val="28"/>
          <w:lang w:val="sv-SE" w:eastAsia="vi-VN"/>
        </w:rPr>
        <w:t>Đối với v</w:t>
      </w:r>
      <w:r w:rsidR="00BB3FE5" w:rsidRPr="00283B37">
        <w:rPr>
          <w:rFonts w:ascii="Times New Roman" w:hAnsi="Times New Roman" w:cs="Times New Roman"/>
          <w:spacing w:val="-8"/>
          <w:sz w:val="28"/>
          <w:szCs w:val="28"/>
          <w:lang w:val="sv-SE" w:eastAsia="vi-VN"/>
        </w:rPr>
        <w:t>ận động, quyên góp, phân bổ nguồn lực trong nước: Thực hiện theo Nghị định 64/2008/NĐ-CP ngày 14/5//2008 q</w:t>
      </w:r>
      <w:r w:rsidR="00EB41EB" w:rsidRPr="00283B37">
        <w:rPr>
          <w:rFonts w:ascii="Times New Roman" w:hAnsi="Times New Roman" w:cs="Times New Roman"/>
          <w:spacing w:val="-8"/>
          <w:sz w:val="28"/>
          <w:szCs w:val="28"/>
          <w:lang w:val="sv-SE" w:eastAsia="vi-VN"/>
        </w:rPr>
        <w:t xml:space="preserve">uy định về </w:t>
      </w:r>
      <w:r w:rsidR="00BB3FE5" w:rsidRPr="00283B37">
        <w:rPr>
          <w:rFonts w:ascii="Times New Roman" w:hAnsi="Times New Roman" w:cs="Times New Roman"/>
          <w:spacing w:val="-8"/>
          <w:sz w:val="28"/>
          <w:szCs w:val="28"/>
          <w:lang w:val="sv-SE" w:eastAsia="vi-VN"/>
        </w:rPr>
        <w:t xml:space="preserve">vận động, tiếp nhận, phân phối và sử dụng các nguồn đóng góp tự nguyện hỗ trợ nhân dân khắc phục khó khăn do thiên tai, hỏa hoạn, sự cố nghiêm trọng, các bệnh nhân mắc bệnh hiểm nghèo. </w:t>
      </w:r>
    </w:p>
    <w:p w:rsidR="00EB41EB" w:rsidRPr="00B161EE" w:rsidRDefault="00EB41EB" w:rsidP="00BD4777">
      <w:pPr>
        <w:widowControl w:val="0"/>
        <w:tabs>
          <w:tab w:val="left" w:pos="851"/>
          <w:tab w:val="left" w:pos="993"/>
        </w:tabs>
        <w:overflowPunct w:val="0"/>
        <w:autoSpaceDE w:val="0"/>
        <w:autoSpaceDN w:val="0"/>
        <w:adjustRightInd w:val="0"/>
        <w:spacing w:before="142" w:after="142" w:line="340" w:lineRule="atLeast"/>
        <w:jc w:val="both"/>
        <w:textAlignment w:val="baseline"/>
        <w:rPr>
          <w:rFonts w:ascii="Times New Roman" w:hAnsi="Times New Roman" w:cs="Times New Roman"/>
          <w:spacing w:val="-6"/>
          <w:sz w:val="28"/>
          <w:szCs w:val="28"/>
          <w:lang w:val="sv-SE" w:eastAsia="vi-VN"/>
        </w:rPr>
      </w:pPr>
      <w:r w:rsidRPr="00283B37">
        <w:rPr>
          <w:rFonts w:ascii="Times New Roman" w:hAnsi="Times New Roman" w:cs="Times New Roman"/>
          <w:spacing w:val="-8"/>
          <w:sz w:val="28"/>
          <w:szCs w:val="28"/>
        </w:rPr>
        <w:tab/>
      </w:r>
      <w:r w:rsidR="00BB3FE5" w:rsidRPr="00B161EE">
        <w:rPr>
          <w:rFonts w:ascii="Times New Roman" w:hAnsi="Times New Roman" w:cs="Times New Roman"/>
          <w:spacing w:val="-6"/>
          <w:sz w:val="28"/>
          <w:szCs w:val="28"/>
        </w:rPr>
        <w:t xml:space="preserve">(2) </w:t>
      </w:r>
      <w:r w:rsidR="001D75FF" w:rsidRPr="00B161EE">
        <w:rPr>
          <w:rFonts w:ascii="Times New Roman" w:hAnsi="Times New Roman" w:cs="Times New Roman"/>
          <w:spacing w:val="-6"/>
          <w:sz w:val="28"/>
          <w:szCs w:val="28"/>
        </w:rPr>
        <w:t xml:space="preserve">Đối với </w:t>
      </w:r>
      <w:r w:rsidR="00BB3FE5" w:rsidRPr="00B161EE">
        <w:rPr>
          <w:rFonts w:ascii="Times New Roman" w:hAnsi="Times New Roman" w:cs="Times New Roman"/>
          <w:spacing w:val="-6"/>
          <w:sz w:val="28"/>
          <w:szCs w:val="28"/>
        </w:rPr>
        <w:t xml:space="preserve">vận </w:t>
      </w:r>
      <w:r w:rsidR="00BB3FE5" w:rsidRPr="00B161EE">
        <w:rPr>
          <w:rFonts w:ascii="Times New Roman" w:hAnsi="Times New Roman" w:cs="Times New Roman"/>
          <w:spacing w:val="-6"/>
          <w:sz w:val="28"/>
          <w:szCs w:val="28"/>
          <w:lang w:val="sv-SE" w:eastAsia="vi-VN"/>
        </w:rPr>
        <w:t xml:space="preserve">động, quyên góp, phân bổ nguồn lực quốc tế: Thực hiện theo </w:t>
      </w:r>
      <w:r w:rsidR="00BB3FE5" w:rsidRPr="00B161EE">
        <w:rPr>
          <w:rFonts w:ascii="Times New Roman" w:hAnsi="Times New Roman" w:cs="Times New Roman"/>
          <w:spacing w:val="-6"/>
          <w:sz w:val="28"/>
          <w:szCs w:val="28"/>
          <w:lang w:val="sv-SE" w:eastAsia="vi-VN"/>
        </w:rPr>
        <w:lastRenderedPageBreak/>
        <w:t>Nghị định 50/2020/NĐ-CP ngày 20/4/2020 quy định về tiếp nhận, quản lý và sử dụng viện trợ quốc tế khẩn cấp để cứu trợ và khắc phục hậu quả thiên tai</w:t>
      </w:r>
      <w:r w:rsidR="00FB62C8" w:rsidRPr="00B161EE">
        <w:rPr>
          <w:rFonts w:ascii="Times New Roman" w:hAnsi="Times New Roman" w:cs="Times New Roman"/>
          <w:spacing w:val="-6"/>
          <w:sz w:val="28"/>
          <w:szCs w:val="28"/>
          <w:lang w:val="sv-SE" w:eastAsia="vi-VN"/>
        </w:rPr>
        <w:t>.</w:t>
      </w:r>
    </w:p>
    <w:p w:rsidR="001D75FF" w:rsidRPr="00B161EE" w:rsidRDefault="00BB3FE5" w:rsidP="00BD4777">
      <w:pPr>
        <w:widowControl w:val="0"/>
        <w:tabs>
          <w:tab w:val="left" w:pos="851"/>
          <w:tab w:val="left" w:pos="993"/>
        </w:tabs>
        <w:overflowPunct w:val="0"/>
        <w:autoSpaceDE w:val="0"/>
        <w:autoSpaceDN w:val="0"/>
        <w:adjustRightInd w:val="0"/>
        <w:spacing w:before="142" w:after="142" w:line="340" w:lineRule="atLeast"/>
        <w:jc w:val="both"/>
        <w:textAlignment w:val="baseline"/>
        <w:rPr>
          <w:rFonts w:ascii="Times New Roman" w:hAnsi="Times New Roman" w:cs="Times New Roman"/>
          <w:spacing w:val="-6"/>
          <w:sz w:val="28"/>
          <w:szCs w:val="28"/>
          <w:lang w:val="it-IT"/>
        </w:rPr>
      </w:pPr>
      <w:r w:rsidRPr="00B161EE">
        <w:rPr>
          <w:rFonts w:ascii="Times New Roman" w:hAnsi="Times New Roman" w:cs="Times New Roman"/>
          <w:spacing w:val="-6"/>
          <w:sz w:val="28"/>
          <w:szCs w:val="28"/>
        </w:rPr>
        <w:tab/>
      </w:r>
      <w:r w:rsidR="001D75FF" w:rsidRPr="00B161EE">
        <w:rPr>
          <w:rFonts w:ascii="Times New Roman" w:hAnsi="Times New Roman" w:cs="Times New Roman"/>
          <w:iCs/>
          <w:spacing w:val="-6"/>
          <w:sz w:val="28"/>
          <w:szCs w:val="28"/>
          <w:lang w:val="nl-NL"/>
        </w:rPr>
        <w:t xml:space="preserve">Luật sửa đổi bổ sung số </w:t>
      </w:r>
      <w:r w:rsidR="001D75FF" w:rsidRPr="00B161EE">
        <w:rPr>
          <w:rFonts w:ascii="Times New Roman" w:hAnsi="Times New Roman" w:cs="Times New Roman"/>
          <w:spacing w:val="-6"/>
          <w:sz w:val="28"/>
          <w:szCs w:val="28"/>
        </w:rPr>
        <w:t>60/2020/QH14</w:t>
      </w:r>
      <w:r w:rsidR="00C7238D" w:rsidRPr="00B161EE">
        <w:rPr>
          <w:rFonts w:ascii="Times New Roman" w:hAnsi="Times New Roman" w:cs="Times New Roman"/>
          <w:spacing w:val="-6"/>
          <w:sz w:val="28"/>
          <w:szCs w:val="28"/>
        </w:rPr>
        <w:t xml:space="preserve"> </w:t>
      </w:r>
      <w:r w:rsidR="001D75FF" w:rsidRPr="00B161EE">
        <w:rPr>
          <w:rFonts w:ascii="Times New Roman" w:hAnsi="Times New Roman" w:cs="Times New Roman"/>
          <w:spacing w:val="-6"/>
          <w:sz w:val="28"/>
          <w:szCs w:val="28"/>
        </w:rPr>
        <w:t>đã bổ</w:t>
      </w:r>
      <w:r w:rsidR="001D75FF" w:rsidRPr="00B161EE">
        <w:rPr>
          <w:rFonts w:ascii="Times New Roman" w:hAnsi="Times New Roman" w:cs="Times New Roman"/>
          <w:spacing w:val="-6"/>
          <w:sz w:val="28"/>
          <w:szCs w:val="28"/>
          <w:lang w:val="it-IT"/>
        </w:rPr>
        <w:t xml:space="preserve"> sung cơ quan có thẩm quyền kêu gọi, vận động, quyên góp, tiếp nhận đối với các bộ, cơ quan ngang bộ, Ủy ban nhân dân cấp tỉnh. Luật phòng, chống thiên tai năm 2013 đã giao cho Chính phủ quy định chi tiết nội dung này.</w:t>
      </w:r>
    </w:p>
    <w:p w:rsidR="00BB3FE5" w:rsidRPr="00B161EE" w:rsidRDefault="001D75FF" w:rsidP="00BD4777">
      <w:pPr>
        <w:widowControl w:val="0"/>
        <w:tabs>
          <w:tab w:val="left" w:pos="851"/>
          <w:tab w:val="left" w:pos="993"/>
        </w:tabs>
        <w:overflowPunct w:val="0"/>
        <w:autoSpaceDE w:val="0"/>
        <w:autoSpaceDN w:val="0"/>
        <w:adjustRightInd w:val="0"/>
        <w:spacing w:before="142" w:after="142" w:line="340" w:lineRule="atLeast"/>
        <w:jc w:val="both"/>
        <w:textAlignment w:val="baseline"/>
        <w:rPr>
          <w:rFonts w:ascii="Times New Roman" w:hAnsi="Times New Roman" w:cs="Times New Roman"/>
          <w:spacing w:val="-6"/>
          <w:sz w:val="28"/>
          <w:szCs w:val="28"/>
        </w:rPr>
      </w:pPr>
      <w:r w:rsidRPr="00B161EE">
        <w:rPr>
          <w:rFonts w:ascii="Times New Roman" w:hAnsi="Times New Roman" w:cs="Times New Roman"/>
          <w:spacing w:val="-6"/>
          <w:sz w:val="28"/>
          <w:szCs w:val="28"/>
        </w:rPr>
        <w:tab/>
        <w:t>T</w:t>
      </w:r>
      <w:r w:rsidR="00BB3FE5" w:rsidRPr="00B161EE">
        <w:rPr>
          <w:rFonts w:ascii="Times New Roman" w:hAnsi="Times New Roman" w:cs="Times New Roman"/>
          <w:spacing w:val="-6"/>
          <w:sz w:val="28"/>
          <w:szCs w:val="28"/>
        </w:rPr>
        <w:t>ại dự thảo lần này</w:t>
      </w:r>
      <w:r w:rsidRPr="00B161EE">
        <w:rPr>
          <w:rFonts w:ascii="Times New Roman" w:hAnsi="Times New Roman" w:cs="Times New Roman"/>
          <w:spacing w:val="-6"/>
          <w:sz w:val="28"/>
          <w:szCs w:val="28"/>
        </w:rPr>
        <w:t xml:space="preserve"> công tác vận động, quyên góp, tiếp nhận và phân bổ được quy định</w:t>
      </w:r>
      <w:r w:rsidR="00970B5E" w:rsidRPr="00B161EE">
        <w:rPr>
          <w:rFonts w:ascii="Times New Roman" w:hAnsi="Times New Roman" w:cs="Times New Roman"/>
          <w:spacing w:val="-6"/>
          <w:sz w:val="28"/>
          <w:szCs w:val="28"/>
        </w:rPr>
        <w:t xml:space="preserve"> </w:t>
      </w:r>
      <w:r w:rsidRPr="00B161EE">
        <w:rPr>
          <w:rFonts w:ascii="Times New Roman" w:hAnsi="Times New Roman" w:cs="Times New Roman"/>
          <w:spacing w:val="-6"/>
          <w:sz w:val="28"/>
          <w:szCs w:val="28"/>
        </w:rPr>
        <w:t xml:space="preserve">một cách tổng quát </w:t>
      </w:r>
      <w:r w:rsidR="00BB3FE5" w:rsidRPr="00B161EE">
        <w:rPr>
          <w:rFonts w:ascii="Times New Roman" w:hAnsi="Times New Roman" w:cs="Times New Roman"/>
          <w:spacing w:val="-6"/>
          <w:sz w:val="28"/>
          <w:szCs w:val="28"/>
        </w:rPr>
        <w:t xml:space="preserve">như sau: </w:t>
      </w:r>
    </w:p>
    <w:p w:rsidR="00171CAB" w:rsidRPr="00B161EE" w:rsidRDefault="00BB3FE5" w:rsidP="00BD4777">
      <w:pPr>
        <w:pStyle w:val="Title1"/>
        <w:widowControl w:val="0"/>
        <w:spacing w:before="142" w:after="142" w:line="340" w:lineRule="atLeast"/>
        <w:ind w:firstLine="851"/>
        <w:jc w:val="both"/>
        <w:rPr>
          <w:iCs/>
          <w:spacing w:val="-6"/>
          <w:sz w:val="28"/>
          <w:szCs w:val="28"/>
        </w:rPr>
      </w:pPr>
      <w:r w:rsidRPr="00B161EE">
        <w:rPr>
          <w:spacing w:val="-6"/>
          <w:sz w:val="28"/>
          <w:szCs w:val="28"/>
          <w:lang w:val="sv-SE" w:eastAsia="vi-VN"/>
        </w:rPr>
        <w:tab/>
      </w:r>
      <w:r w:rsidR="00C7238D" w:rsidRPr="00B161EE">
        <w:rPr>
          <w:spacing w:val="-6"/>
          <w:sz w:val="28"/>
          <w:szCs w:val="28"/>
          <w:lang w:val="sv-SE" w:eastAsia="vi-VN"/>
        </w:rPr>
        <w:t>-</w:t>
      </w:r>
      <w:r w:rsidRPr="00B161EE">
        <w:rPr>
          <w:spacing w:val="-6"/>
          <w:sz w:val="28"/>
          <w:szCs w:val="28"/>
          <w:lang w:val="sv-SE" w:eastAsia="vi-VN"/>
        </w:rPr>
        <w:t xml:space="preserve"> </w:t>
      </w:r>
      <w:r w:rsidR="00970B5E" w:rsidRPr="00B161EE">
        <w:rPr>
          <w:b w:val="0"/>
          <w:bCs/>
          <w:sz w:val="28"/>
          <w:szCs w:val="28"/>
          <w:lang w:val="en-GB"/>
        </w:rPr>
        <w:t>Vận</w:t>
      </w:r>
      <w:r w:rsidR="00970B5E" w:rsidRPr="00B161EE">
        <w:rPr>
          <w:b w:val="0"/>
          <w:bCs/>
          <w:sz w:val="28"/>
          <w:szCs w:val="28"/>
          <w:lang w:val="vi-VN"/>
        </w:rPr>
        <w:t xml:space="preserve"> động, quyên góp nguồn lực trong nước</w:t>
      </w:r>
      <w:r w:rsidR="00970B5E" w:rsidRPr="00B161EE">
        <w:rPr>
          <w:b w:val="0"/>
          <w:bCs/>
          <w:sz w:val="28"/>
          <w:szCs w:val="28"/>
        </w:rPr>
        <w:t>: Dự thảo d</w:t>
      </w:r>
      <w:r w:rsidRPr="00B161EE">
        <w:rPr>
          <w:b w:val="0"/>
          <w:spacing w:val="-6"/>
          <w:sz w:val="28"/>
          <w:szCs w:val="28"/>
        </w:rPr>
        <w:t xml:space="preserve">ẫn chiếu văn bản pháp luật quy định chi tiết về nội dung này. </w:t>
      </w:r>
      <w:r w:rsidR="00C7238D" w:rsidRPr="00B161EE">
        <w:rPr>
          <w:b w:val="0"/>
          <w:spacing w:val="-6"/>
          <w:sz w:val="28"/>
          <w:szCs w:val="28"/>
        </w:rPr>
        <w:t>Đồng thời quy định</w:t>
      </w:r>
      <w:r w:rsidR="00970B5E" w:rsidRPr="00B161EE">
        <w:rPr>
          <w:b w:val="0"/>
          <w:spacing w:val="-6"/>
          <w:sz w:val="28"/>
          <w:szCs w:val="28"/>
        </w:rPr>
        <w:t xml:space="preserve"> </w:t>
      </w:r>
      <w:r w:rsidR="00C7238D" w:rsidRPr="00B161EE">
        <w:rPr>
          <w:b w:val="0"/>
          <w:iCs/>
          <w:sz w:val="28"/>
          <w:szCs w:val="28"/>
          <w:lang w:val="vi-VN"/>
        </w:rPr>
        <w:t>Mặt trận Tổ quốc, Hội Chữ thập đỏ các cấp gửi kết quả vận động quyên góp, tiếp nhận và phân bổ nguồn lực cứu trợ khẩn cấp, hỗ trợ trung hạn về Ban Chỉ huy Phòng, chống thiên tai và tìm kiếm cứu nạn cùng cấp; Ủy ban nhân dân các cấp báo cáo kết quả vận động quyên góp, tiếp nhận và phân bổ nguồn lực cứu trợ khẩn cấp, hỗ trợ trung hạn về Ban Chỉ huy phòng, chống thiên tai và tìm kiếm cứu nạn cấp trên để tổng hợp</w:t>
      </w:r>
      <w:r w:rsidR="00C7238D" w:rsidRPr="00B161EE">
        <w:rPr>
          <w:b w:val="0"/>
          <w:iCs/>
          <w:sz w:val="28"/>
          <w:szCs w:val="28"/>
        </w:rPr>
        <w:t xml:space="preserve">. </w:t>
      </w:r>
      <w:r w:rsidR="00C7238D" w:rsidRPr="00B161EE">
        <w:rPr>
          <w:b w:val="0"/>
          <w:iCs/>
          <w:sz w:val="28"/>
          <w:szCs w:val="28"/>
          <w:lang w:val="vi-VN"/>
        </w:rPr>
        <w:t>Ủy ban Trung ương Mặt trận Tổ quốc Việt Nam, Trung ương Hội Chữ thập đỏ Việt Nam, Ủy ban nhân dân cấp tỉnh, các bộ, cơ quan ngang bộ, cơ quan thuộc Chính phủ gửi kết quả vận động quyên góp, tiếp nhận và phân bổ nguồn lực cứu trợ khẩn cấp, hỗ trợ trung hạn về Ban Chỉ đạo Quốc gia về phòng, chống thiên tai phục vụ công tác chỉ đạo khắc phục hậu quả thiên tai và tổng hợp báo cáo Chính phủ theo quy định</w:t>
      </w:r>
      <w:r w:rsidR="00C7238D" w:rsidRPr="00B161EE">
        <w:rPr>
          <w:b w:val="0"/>
          <w:iCs/>
          <w:sz w:val="28"/>
          <w:szCs w:val="28"/>
        </w:rPr>
        <w:t>.</w:t>
      </w:r>
    </w:p>
    <w:p w:rsidR="00BB3FE5" w:rsidRPr="00B161EE" w:rsidRDefault="00C7238D" w:rsidP="00BD4777">
      <w:pPr>
        <w:pStyle w:val="Title1"/>
        <w:widowControl w:val="0"/>
        <w:tabs>
          <w:tab w:val="left" w:pos="709"/>
        </w:tabs>
        <w:spacing w:before="142" w:after="142" w:line="340" w:lineRule="atLeast"/>
        <w:ind w:firstLine="709"/>
        <w:jc w:val="both"/>
        <w:rPr>
          <w:b w:val="0"/>
          <w:spacing w:val="-6"/>
          <w:sz w:val="28"/>
          <w:szCs w:val="28"/>
        </w:rPr>
      </w:pPr>
      <w:r w:rsidRPr="00B161EE">
        <w:rPr>
          <w:spacing w:val="-6"/>
          <w:sz w:val="28"/>
          <w:szCs w:val="28"/>
        </w:rPr>
        <w:t>-</w:t>
      </w:r>
      <w:r w:rsidR="00BB3FE5" w:rsidRPr="00B161EE">
        <w:rPr>
          <w:spacing w:val="-6"/>
          <w:sz w:val="28"/>
          <w:szCs w:val="28"/>
        </w:rPr>
        <w:t xml:space="preserve"> </w:t>
      </w:r>
      <w:r w:rsidR="00970B5E" w:rsidRPr="00B161EE">
        <w:rPr>
          <w:b w:val="0"/>
          <w:bCs/>
          <w:sz w:val="28"/>
          <w:szCs w:val="28"/>
          <w:lang w:val="en-GB"/>
        </w:rPr>
        <w:t>H</w:t>
      </w:r>
      <w:r w:rsidR="00970B5E" w:rsidRPr="00B161EE">
        <w:rPr>
          <w:b w:val="0"/>
          <w:bCs/>
          <w:sz w:val="28"/>
          <w:szCs w:val="28"/>
          <w:lang w:val="vi-VN"/>
        </w:rPr>
        <w:t>uy động, quyên góp và ph</w:t>
      </w:r>
      <w:r w:rsidR="00970B5E" w:rsidRPr="00B161EE">
        <w:rPr>
          <w:b w:val="0"/>
          <w:bCs/>
          <w:sz w:val="28"/>
          <w:szCs w:val="28"/>
          <w:lang w:val="en-GB"/>
        </w:rPr>
        <w:t>â</w:t>
      </w:r>
      <w:r w:rsidR="00970B5E" w:rsidRPr="00B161EE">
        <w:rPr>
          <w:b w:val="0"/>
          <w:bCs/>
          <w:sz w:val="28"/>
          <w:szCs w:val="28"/>
          <w:lang w:val="vi-VN"/>
        </w:rPr>
        <w:t>n bổ nguồn lực quốc tế</w:t>
      </w:r>
      <w:r w:rsidR="00970B5E" w:rsidRPr="00B161EE">
        <w:rPr>
          <w:b w:val="0"/>
          <w:bCs/>
          <w:sz w:val="28"/>
          <w:szCs w:val="28"/>
        </w:rPr>
        <w:t>: Dự thảo quy định c</w:t>
      </w:r>
      <w:r w:rsidR="00970B5E" w:rsidRPr="00B161EE">
        <w:rPr>
          <w:b w:val="0"/>
          <w:bCs/>
          <w:sz w:val="28"/>
          <w:szCs w:val="28"/>
          <w:lang w:val="vi-VN"/>
        </w:rPr>
        <w:t>ác Bộ, cơ quan ngang Bộ, cơ quan thuộc Chính phủ, Ủy ban Mặt trận Tổ quốc Việt Nam, Hội Chữ thập đỏ Việt Nam và Ủy ban nhân dân các tỉnh vận động quyên góp, tiếp nhận nguồn lực quốc tế để cứu trợ khẩn cấp và khắc phục hậu quả thiên tai</w:t>
      </w:r>
      <w:r w:rsidR="00970B5E" w:rsidRPr="00B161EE">
        <w:rPr>
          <w:b w:val="0"/>
          <w:bCs/>
          <w:sz w:val="28"/>
          <w:szCs w:val="28"/>
        </w:rPr>
        <w:t xml:space="preserve">. Đồng thời </w:t>
      </w:r>
      <w:r w:rsidR="00171CAB" w:rsidRPr="00B161EE">
        <w:rPr>
          <w:b w:val="0"/>
          <w:iCs/>
          <w:spacing w:val="-6"/>
          <w:sz w:val="28"/>
          <w:szCs w:val="28"/>
          <w:lang w:val="nl-NL"/>
        </w:rPr>
        <w:t xml:space="preserve">dẫn chiếu các </w:t>
      </w:r>
      <w:r w:rsidR="00171CAB" w:rsidRPr="00B161EE">
        <w:rPr>
          <w:b w:val="0"/>
          <w:spacing w:val="-6"/>
          <w:sz w:val="28"/>
          <w:szCs w:val="28"/>
        </w:rPr>
        <w:t>văn bản pháp luật quy định chi tiết về nội dung này để làm cơ sở áp dụng.</w:t>
      </w:r>
    </w:p>
    <w:p w:rsidR="00010ADB" w:rsidRPr="00B161EE" w:rsidRDefault="00B14258" w:rsidP="00BD4777">
      <w:pPr>
        <w:spacing w:before="142" w:after="142" w:line="340" w:lineRule="atLeast"/>
        <w:ind w:firstLine="709"/>
        <w:jc w:val="both"/>
        <w:rPr>
          <w:rFonts w:ascii="Times New Roman" w:hAnsi="Times New Roman" w:cs="Times New Roman"/>
          <w:b/>
          <w:spacing w:val="-6"/>
          <w:sz w:val="28"/>
          <w:szCs w:val="28"/>
        </w:rPr>
      </w:pPr>
      <w:r>
        <w:rPr>
          <w:rFonts w:ascii="Times New Roman" w:hAnsi="Times New Roman" w:cs="Times New Roman"/>
          <w:b/>
          <w:spacing w:val="-6"/>
          <w:sz w:val="28"/>
          <w:szCs w:val="28"/>
        </w:rPr>
        <w:t>6</w:t>
      </w:r>
      <w:r w:rsidR="003F7E93" w:rsidRPr="00B161EE">
        <w:rPr>
          <w:rFonts w:ascii="Times New Roman" w:hAnsi="Times New Roman" w:cs="Times New Roman"/>
          <w:b/>
          <w:spacing w:val="-6"/>
          <w:sz w:val="28"/>
          <w:szCs w:val="28"/>
        </w:rPr>
        <w:t xml:space="preserve">. </w:t>
      </w:r>
      <w:r w:rsidR="00010ADB" w:rsidRPr="00B161EE">
        <w:rPr>
          <w:rFonts w:ascii="Times New Roman" w:hAnsi="Times New Roman" w:cs="Times New Roman"/>
          <w:b/>
          <w:spacing w:val="-6"/>
          <w:sz w:val="28"/>
          <w:szCs w:val="28"/>
        </w:rPr>
        <w:t xml:space="preserve">Cơ cấu, tổ chức, nhiệm vụ của cơ quan chỉ đạo, chỉ huy về phòng, chống thiên tai </w:t>
      </w:r>
      <w:r w:rsidR="00227F9F">
        <w:rPr>
          <w:rFonts w:ascii="Times New Roman" w:hAnsi="Times New Roman" w:cs="Times New Roman"/>
          <w:b/>
          <w:spacing w:val="-6"/>
          <w:sz w:val="28"/>
          <w:szCs w:val="28"/>
        </w:rPr>
        <w:t xml:space="preserve"> (khoản 10)</w:t>
      </w:r>
    </w:p>
    <w:p w:rsidR="0041771F" w:rsidRPr="00B161EE" w:rsidRDefault="00E068F0" w:rsidP="00BD4777">
      <w:pPr>
        <w:pStyle w:val="NormalWeb"/>
        <w:spacing w:before="142" w:beforeAutospacing="0" w:after="142" w:afterAutospacing="0" w:line="340" w:lineRule="atLeast"/>
        <w:ind w:firstLine="709"/>
        <w:jc w:val="both"/>
        <w:rPr>
          <w:rFonts w:eastAsiaTheme="minorEastAsia"/>
          <w:bCs/>
          <w:spacing w:val="-6"/>
          <w:sz w:val="28"/>
          <w:szCs w:val="28"/>
        </w:rPr>
      </w:pPr>
      <w:r w:rsidRPr="00B161EE">
        <w:rPr>
          <w:rFonts w:eastAsiaTheme="minorEastAsia"/>
          <w:bCs/>
          <w:spacing w:val="-6"/>
          <w:sz w:val="28"/>
          <w:szCs w:val="28"/>
        </w:rPr>
        <w:t xml:space="preserve">Dự thảo </w:t>
      </w:r>
      <w:r w:rsidR="00227F9F">
        <w:rPr>
          <w:rFonts w:eastAsiaTheme="minorEastAsia"/>
          <w:bCs/>
          <w:spacing w:val="-6"/>
          <w:sz w:val="28"/>
          <w:szCs w:val="28"/>
        </w:rPr>
        <w:t xml:space="preserve">sửa đổi, bổ sung tên Mục 5 và </w:t>
      </w:r>
      <w:r w:rsidRPr="00B161EE">
        <w:rPr>
          <w:rFonts w:eastAsiaTheme="minorEastAsia"/>
          <w:bCs/>
          <w:spacing w:val="-6"/>
          <w:sz w:val="28"/>
          <w:szCs w:val="28"/>
        </w:rPr>
        <w:t>quy định về c</w:t>
      </w:r>
      <w:r w:rsidRPr="00B161EE">
        <w:rPr>
          <w:spacing w:val="-6"/>
          <w:sz w:val="28"/>
          <w:szCs w:val="28"/>
        </w:rPr>
        <w:t xml:space="preserve">ơ cấu, tổ chức, nhiệm vụ của cơ quan chỉ đạo, chỉ huy về phòng, chống thiên tai </w:t>
      </w:r>
      <w:r w:rsidRPr="00B161EE">
        <w:rPr>
          <w:rFonts w:eastAsiaTheme="minorEastAsia"/>
          <w:bCs/>
          <w:spacing w:val="-6"/>
          <w:sz w:val="28"/>
          <w:szCs w:val="28"/>
        </w:rPr>
        <w:t>như sau:</w:t>
      </w:r>
    </w:p>
    <w:p w:rsidR="00BE78FD" w:rsidRPr="00B161EE" w:rsidRDefault="00B14258" w:rsidP="00BD4777">
      <w:pPr>
        <w:widowControl w:val="0"/>
        <w:overflowPunct w:val="0"/>
        <w:autoSpaceDE w:val="0"/>
        <w:autoSpaceDN w:val="0"/>
        <w:adjustRightInd w:val="0"/>
        <w:spacing w:before="142" w:after="142" w:line="340" w:lineRule="atLeast"/>
        <w:ind w:firstLine="709"/>
        <w:jc w:val="both"/>
        <w:textAlignment w:val="baseline"/>
        <w:rPr>
          <w:rFonts w:ascii="Times New Roman" w:hAnsi="Times New Roman" w:cs="Times New Roman"/>
          <w:bCs/>
          <w:spacing w:val="-6"/>
          <w:sz w:val="28"/>
          <w:szCs w:val="28"/>
        </w:rPr>
      </w:pPr>
      <w:r>
        <w:rPr>
          <w:rFonts w:ascii="Times New Roman" w:hAnsi="Times New Roman" w:cs="Times New Roman"/>
          <w:b/>
          <w:bCs/>
          <w:spacing w:val="-6"/>
          <w:sz w:val="28"/>
          <w:szCs w:val="28"/>
        </w:rPr>
        <w:t>a)</w:t>
      </w:r>
      <w:r w:rsidR="00F03BBF" w:rsidRPr="00B161EE">
        <w:rPr>
          <w:rFonts w:ascii="Times New Roman" w:hAnsi="Times New Roman" w:cs="Times New Roman"/>
          <w:b/>
          <w:bCs/>
          <w:spacing w:val="-6"/>
          <w:sz w:val="28"/>
          <w:szCs w:val="28"/>
        </w:rPr>
        <w:t xml:space="preserve"> </w:t>
      </w:r>
      <w:r w:rsidR="00BE78FD" w:rsidRPr="00B161EE">
        <w:rPr>
          <w:rFonts w:ascii="Times New Roman" w:hAnsi="Times New Roman" w:cs="Times New Roman"/>
          <w:b/>
          <w:bCs/>
          <w:spacing w:val="-6"/>
          <w:sz w:val="28"/>
          <w:szCs w:val="28"/>
        </w:rPr>
        <w:t>Ban chỉ đạo quốc gia về phòng chống thiên tai (khoản 1</w:t>
      </w:r>
      <w:r w:rsidR="00201A3D" w:rsidRPr="00B161EE">
        <w:rPr>
          <w:rFonts w:ascii="Times New Roman" w:hAnsi="Times New Roman" w:cs="Times New Roman"/>
          <w:b/>
          <w:bCs/>
          <w:spacing w:val="-6"/>
          <w:sz w:val="28"/>
          <w:szCs w:val="28"/>
        </w:rPr>
        <w:t>1</w:t>
      </w:r>
      <w:r w:rsidR="00BE78FD" w:rsidRPr="00B161EE">
        <w:rPr>
          <w:rFonts w:ascii="Times New Roman" w:hAnsi="Times New Roman" w:cs="Times New Roman"/>
          <w:b/>
          <w:bCs/>
          <w:spacing w:val="-6"/>
          <w:sz w:val="28"/>
          <w:szCs w:val="28"/>
        </w:rPr>
        <w:t>)</w:t>
      </w:r>
    </w:p>
    <w:p w:rsidR="005F1DBF" w:rsidRPr="00B161EE" w:rsidRDefault="00BE78FD" w:rsidP="00BD4777">
      <w:pPr>
        <w:widowControl w:val="0"/>
        <w:overflowPunct w:val="0"/>
        <w:autoSpaceDE w:val="0"/>
        <w:autoSpaceDN w:val="0"/>
        <w:adjustRightInd w:val="0"/>
        <w:spacing w:before="142" w:after="142" w:line="340" w:lineRule="atLeast"/>
        <w:ind w:firstLine="709"/>
        <w:jc w:val="both"/>
        <w:textAlignment w:val="baseline"/>
        <w:rPr>
          <w:rFonts w:ascii="Times New Roman" w:hAnsi="Times New Roman" w:cs="Times New Roman"/>
          <w:bCs/>
          <w:spacing w:val="-6"/>
          <w:sz w:val="28"/>
          <w:szCs w:val="28"/>
        </w:rPr>
      </w:pPr>
      <w:r w:rsidRPr="00B161EE">
        <w:rPr>
          <w:rFonts w:ascii="Times New Roman" w:hAnsi="Times New Roman" w:cs="Times New Roman"/>
          <w:bCs/>
          <w:spacing w:val="-6"/>
          <w:sz w:val="28"/>
          <w:szCs w:val="28"/>
        </w:rPr>
        <w:t>Dự thảo s</w:t>
      </w:r>
      <w:r w:rsidR="00F03BBF" w:rsidRPr="00B161EE">
        <w:rPr>
          <w:rFonts w:ascii="Times New Roman" w:hAnsi="Times New Roman" w:cs="Times New Roman"/>
          <w:bCs/>
          <w:spacing w:val="-6"/>
          <w:sz w:val="28"/>
          <w:szCs w:val="28"/>
        </w:rPr>
        <w:t xml:space="preserve">ửa đổi, bổ sung một số quy định về thành viên </w:t>
      </w:r>
      <w:r w:rsidR="00772154" w:rsidRPr="00B161EE">
        <w:rPr>
          <w:rFonts w:ascii="Times New Roman" w:hAnsi="Times New Roman" w:cs="Times New Roman"/>
          <w:bCs/>
          <w:spacing w:val="-6"/>
          <w:sz w:val="28"/>
          <w:szCs w:val="28"/>
        </w:rPr>
        <w:t>Ban chỉ đạo quốc gia về phòng, chố</w:t>
      </w:r>
      <w:r w:rsidR="006F30E7" w:rsidRPr="00B161EE">
        <w:rPr>
          <w:rFonts w:ascii="Times New Roman" w:hAnsi="Times New Roman" w:cs="Times New Roman"/>
          <w:bCs/>
          <w:spacing w:val="-6"/>
          <w:sz w:val="28"/>
          <w:szCs w:val="28"/>
        </w:rPr>
        <w:t>ng thiên tai</w:t>
      </w:r>
      <w:r w:rsidR="00F03BBF" w:rsidRPr="00B161EE">
        <w:rPr>
          <w:rFonts w:ascii="Times New Roman" w:hAnsi="Times New Roman" w:cs="Times New Roman"/>
          <w:bCs/>
          <w:spacing w:val="-6"/>
          <w:sz w:val="28"/>
          <w:szCs w:val="28"/>
        </w:rPr>
        <w:t xml:space="preserve"> như sau</w:t>
      </w:r>
      <w:r w:rsidR="006F30E7" w:rsidRPr="00B161EE">
        <w:rPr>
          <w:rFonts w:ascii="Times New Roman" w:hAnsi="Times New Roman" w:cs="Times New Roman"/>
          <w:bCs/>
          <w:spacing w:val="-6"/>
          <w:sz w:val="28"/>
          <w:szCs w:val="28"/>
        </w:rPr>
        <w:t xml:space="preserve">: </w:t>
      </w:r>
      <w:r w:rsidR="005F1DBF" w:rsidRPr="00B161EE">
        <w:rPr>
          <w:rFonts w:ascii="Times New Roman" w:hAnsi="Times New Roman" w:cs="Times New Roman"/>
          <w:sz w:val="28"/>
          <w:szCs w:val="28"/>
        </w:rPr>
        <w:t>Thủ tướng Chính phủ hoặc Phó Thủ tướng Chính phủ làm Trưởng ban, cụ thể do Thủ tướng quyết định</w:t>
      </w:r>
      <w:r w:rsidR="006F30E7" w:rsidRPr="00B161EE">
        <w:rPr>
          <w:rFonts w:ascii="Times New Roman" w:hAnsi="Times New Roman" w:cs="Times New Roman"/>
          <w:bCs/>
          <w:spacing w:val="-6"/>
          <w:sz w:val="28"/>
          <w:szCs w:val="28"/>
        </w:rPr>
        <w:t xml:space="preserve">. Bổ sung </w:t>
      </w:r>
      <w:r w:rsidR="005F1DBF" w:rsidRPr="00B161EE">
        <w:rPr>
          <w:rFonts w:ascii="Times New Roman" w:hAnsi="Times New Roman" w:cs="Times New Roman"/>
          <w:bCs/>
          <w:spacing w:val="-6"/>
          <w:sz w:val="28"/>
          <w:szCs w:val="28"/>
        </w:rPr>
        <w:t xml:space="preserve">Phó trưởng ban </w:t>
      </w:r>
      <w:r w:rsidR="00FA4E60">
        <w:rPr>
          <w:rFonts w:ascii="Times New Roman" w:hAnsi="Times New Roman" w:cs="Times New Roman"/>
          <w:bCs/>
          <w:spacing w:val="-6"/>
          <w:sz w:val="28"/>
          <w:szCs w:val="28"/>
        </w:rPr>
        <w:t>là</w:t>
      </w:r>
      <w:r w:rsidR="005F1DBF" w:rsidRPr="00B161EE">
        <w:rPr>
          <w:rFonts w:ascii="Times New Roman" w:hAnsi="Times New Roman" w:cs="Times New Roman"/>
          <w:bCs/>
          <w:spacing w:val="-6"/>
          <w:sz w:val="28"/>
          <w:szCs w:val="28"/>
        </w:rPr>
        <w:t xml:space="preserve"> </w:t>
      </w:r>
      <w:r w:rsidR="006F30E7" w:rsidRPr="00B161EE">
        <w:rPr>
          <w:rFonts w:ascii="Times New Roman" w:hAnsi="Times New Roman" w:cs="Times New Roman"/>
          <w:bCs/>
          <w:spacing w:val="-6"/>
          <w:sz w:val="28"/>
          <w:szCs w:val="28"/>
        </w:rPr>
        <w:t>Thứ trưởng Bộ Nông nghiệp và Phát triển nông thôn</w:t>
      </w:r>
      <w:r w:rsidR="00FA4E60">
        <w:rPr>
          <w:rFonts w:ascii="Times New Roman" w:hAnsi="Times New Roman" w:cs="Times New Roman"/>
          <w:bCs/>
          <w:spacing w:val="-6"/>
          <w:sz w:val="28"/>
          <w:szCs w:val="28"/>
        </w:rPr>
        <w:t>.</w:t>
      </w:r>
      <w:r w:rsidR="005F1DBF" w:rsidRPr="00B161EE">
        <w:rPr>
          <w:rFonts w:ascii="Times New Roman" w:hAnsi="Times New Roman" w:cs="Times New Roman"/>
          <w:bCs/>
          <w:spacing w:val="-6"/>
          <w:sz w:val="28"/>
          <w:szCs w:val="28"/>
        </w:rPr>
        <w:t xml:space="preserve"> Bổ sung ủy viên là </w:t>
      </w:r>
      <w:r w:rsidR="006F30E7" w:rsidRPr="00B161EE">
        <w:rPr>
          <w:rFonts w:ascii="Times New Roman" w:hAnsi="Times New Roman" w:cs="Times New Roman"/>
          <w:bCs/>
          <w:spacing w:val="-6"/>
          <w:sz w:val="28"/>
          <w:szCs w:val="28"/>
        </w:rPr>
        <w:t>Trưởng ban Ban chỉ huy phòng chống thiên tai và tìm kiếm cứu nạn các tỉnh, thành phố trực thuộc trung ương</w:t>
      </w:r>
      <w:r w:rsidR="005F1DBF" w:rsidRPr="00B161EE">
        <w:rPr>
          <w:rFonts w:ascii="Times New Roman" w:hAnsi="Times New Roman" w:cs="Times New Roman"/>
          <w:bCs/>
          <w:spacing w:val="-6"/>
          <w:sz w:val="28"/>
          <w:szCs w:val="28"/>
        </w:rPr>
        <w:t>.</w:t>
      </w:r>
    </w:p>
    <w:p w:rsidR="00E068F0" w:rsidRPr="00B161EE" w:rsidRDefault="00B14258" w:rsidP="00BD4777">
      <w:pPr>
        <w:spacing w:before="142" w:after="142" w:line="340" w:lineRule="atLeast"/>
        <w:ind w:firstLine="709"/>
        <w:jc w:val="both"/>
        <w:rPr>
          <w:rFonts w:ascii="Times New Roman" w:hAnsi="Times New Roman" w:cs="Times New Roman"/>
          <w:b/>
          <w:spacing w:val="-6"/>
          <w:sz w:val="28"/>
          <w:szCs w:val="28"/>
        </w:rPr>
      </w:pPr>
      <w:r>
        <w:rPr>
          <w:rFonts w:ascii="Times New Roman" w:hAnsi="Times New Roman" w:cs="Times New Roman"/>
          <w:b/>
          <w:spacing w:val="-6"/>
          <w:sz w:val="28"/>
          <w:szCs w:val="28"/>
        </w:rPr>
        <w:lastRenderedPageBreak/>
        <w:t>b)</w:t>
      </w:r>
      <w:r w:rsidR="00BE78FD" w:rsidRPr="00B161EE">
        <w:rPr>
          <w:rFonts w:ascii="Times New Roman" w:hAnsi="Times New Roman" w:cs="Times New Roman"/>
          <w:b/>
          <w:spacing w:val="-6"/>
          <w:sz w:val="28"/>
          <w:szCs w:val="28"/>
        </w:rPr>
        <w:t xml:space="preserve"> Ban chỉ huy phòng, chống thiên tai và tìm kiếm cứu nạn cấp tỉnh (khoản 1</w:t>
      </w:r>
      <w:r w:rsidR="00201A3D" w:rsidRPr="00B161EE">
        <w:rPr>
          <w:rFonts w:ascii="Times New Roman" w:hAnsi="Times New Roman" w:cs="Times New Roman"/>
          <w:b/>
          <w:spacing w:val="-6"/>
          <w:sz w:val="28"/>
          <w:szCs w:val="28"/>
        </w:rPr>
        <w:t>2, khoản 13</w:t>
      </w:r>
      <w:r w:rsidR="00BE78FD" w:rsidRPr="00B161EE">
        <w:rPr>
          <w:rFonts w:ascii="Times New Roman" w:hAnsi="Times New Roman" w:cs="Times New Roman"/>
          <w:b/>
          <w:spacing w:val="-6"/>
          <w:sz w:val="28"/>
          <w:szCs w:val="28"/>
        </w:rPr>
        <w:t>)</w:t>
      </w:r>
    </w:p>
    <w:p w:rsidR="006F30E7" w:rsidRPr="00B161EE" w:rsidRDefault="00E068F0" w:rsidP="00BD4777">
      <w:pPr>
        <w:spacing w:before="142" w:after="142" w:line="340" w:lineRule="atLeast"/>
        <w:ind w:firstLine="709"/>
        <w:jc w:val="both"/>
        <w:rPr>
          <w:rFonts w:ascii="Times New Roman" w:hAnsi="Times New Roman" w:cs="Times New Roman"/>
          <w:i/>
          <w:spacing w:val="-6"/>
          <w:sz w:val="28"/>
          <w:szCs w:val="28"/>
        </w:rPr>
      </w:pPr>
      <w:r w:rsidRPr="00B161EE">
        <w:rPr>
          <w:rFonts w:ascii="Times New Roman" w:hAnsi="Times New Roman" w:cs="Times New Roman"/>
          <w:i/>
          <w:spacing w:val="-6"/>
          <w:sz w:val="28"/>
          <w:szCs w:val="28"/>
        </w:rPr>
        <w:t xml:space="preserve">- </w:t>
      </w:r>
      <w:r w:rsidRPr="00B161EE">
        <w:rPr>
          <w:rFonts w:ascii="Times New Roman" w:hAnsi="Times New Roman" w:cs="Times New Roman"/>
          <w:bCs/>
          <w:sz w:val="28"/>
          <w:szCs w:val="28"/>
        </w:rPr>
        <w:t xml:space="preserve">Sửa đổi khoản 3 Điều 20 quy định </w:t>
      </w:r>
      <w:r w:rsidRPr="00B161EE">
        <w:rPr>
          <w:rFonts w:ascii="Times New Roman" w:hAnsi="Times New Roman" w:cs="Times New Roman"/>
          <w:sz w:val="28"/>
          <w:szCs w:val="28"/>
        </w:rPr>
        <w:t>Sở Nông nghiệp và Phát triển nông thôn là cơ quan thường trực phòng, chống thiên tai; Bộ chỉ huy quân sự hoặc Bộ chỉ huy Bộ đội Biên phòng là cơ quan thường trực tìm kiếm cứu nạn</w:t>
      </w:r>
      <w:r w:rsidRPr="00B161EE">
        <w:rPr>
          <w:rFonts w:ascii="Times New Roman" w:hAnsi="Times New Roman" w:cs="Times New Roman"/>
          <w:spacing w:val="-2"/>
          <w:sz w:val="28"/>
          <w:szCs w:val="28"/>
        </w:rPr>
        <w:t xml:space="preserve"> </w:t>
      </w:r>
      <w:r w:rsidRPr="00B161EE">
        <w:rPr>
          <w:rFonts w:ascii="Times New Roman" w:hAnsi="Times New Roman" w:cs="Times New Roman"/>
          <w:sz w:val="28"/>
          <w:szCs w:val="28"/>
        </w:rPr>
        <w:t>của Ban Chỉ huy phòng, chống thiên tai và tìm kiếm cứu nạn cấp tỉnh</w:t>
      </w:r>
      <w:r w:rsidR="00F03BBF" w:rsidRPr="00B161EE">
        <w:rPr>
          <w:rFonts w:ascii="Times New Roman" w:hAnsi="Times New Roman" w:cs="Times New Roman"/>
          <w:spacing w:val="-6"/>
          <w:sz w:val="28"/>
          <w:szCs w:val="28"/>
          <w:lang w:val="en-GB"/>
        </w:rPr>
        <w:t>.</w:t>
      </w:r>
    </w:p>
    <w:p w:rsidR="00E068F0" w:rsidRPr="00B161EE" w:rsidRDefault="00E068F0" w:rsidP="00BD4777">
      <w:pPr>
        <w:widowControl w:val="0"/>
        <w:tabs>
          <w:tab w:val="left" w:pos="993"/>
          <w:tab w:val="left" w:pos="1080"/>
        </w:tabs>
        <w:spacing w:before="142" w:after="142" w:line="340" w:lineRule="atLeast"/>
        <w:ind w:firstLine="709"/>
        <w:jc w:val="both"/>
        <w:rPr>
          <w:rFonts w:ascii="Times New Roman" w:hAnsi="Times New Roman" w:cs="Times New Roman"/>
          <w:spacing w:val="2"/>
          <w:sz w:val="28"/>
          <w:szCs w:val="28"/>
        </w:rPr>
      </w:pPr>
      <w:r w:rsidRPr="00B161EE">
        <w:rPr>
          <w:rFonts w:ascii="Times New Roman" w:hAnsi="Times New Roman" w:cs="Times New Roman"/>
          <w:spacing w:val="2"/>
          <w:sz w:val="28"/>
          <w:szCs w:val="28"/>
        </w:rPr>
        <w:t xml:space="preserve">- </w:t>
      </w:r>
      <w:r w:rsidRPr="00B161EE">
        <w:rPr>
          <w:rFonts w:ascii="Times New Roman" w:hAnsi="Times New Roman" w:cs="Times New Roman"/>
          <w:bCs/>
          <w:sz w:val="28"/>
          <w:szCs w:val="28"/>
        </w:rPr>
        <w:t>Bổ sung khoản 5 vào sau khoản 4 Điều 20 quy định</w:t>
      </w:r>
      <w:r w:rsidRPr="00B161EE">
        <w:rPr>
          <w:rFonts w:ascii="Times New Roman" w:hAnsi="Times New Roman" w:cs="Times New Roman"/>
          <w:spacing w:val="2"/>
          <w:sz w:val="28"/>
          <w:szCs w:val="28"/>
        </w:rPr>
        <w:t xml:space="preserve"> Ban chỉ huy phòng, chống thiên tai và tìm kiếm cứu nạn cấp tỉnh sử dụng Chi cục Phòng chống thiên tai </w:t>
      </w:r>
      <w:r w:rsidRPr="00B161EE">
        <w:rPr>
          <w:rFonts w:ascii="Times New Roman" w:hAnsi="Times New Roman" w:cs="Times New Roman"/>
          <w:spacing w:val="2"/>
          <w:sz w:val="28"/>
          <w:szCs w:val="28"/>
          <w:lang w:val="en-GB"/>
        </w:rPr>
        <w:t xml:space="preserve">làm Văn phòng thường trực </w:t>
      </w:r>
      <w:r w:rsidRPr="00B161EE">
        <w:rPr>
          <w:rFonts w:ascii="Times New Roman" w:hAnsi="Times New Roman" w:cs="Times New Roman"/>
          <w:spacing w:val="2"/>
          <w:sz w:val="28"/>
          <w:szCs w:val="28"/>
        </w:rPr>
        <w:t>hoặc báo cáo Ủy ban nhân dân tỉnh quyết định thành lập Văn phòng thường trực chuyên trách để tham mưu, giúp việc về phòng chống thiên tai.</w:t>
      </w:r>
    </w:p>
    <w:p w:rsidR="00E068F0" w:rsidRPr="00B161EE" w:rsidRDefault="00E068F0" w:rsidP="00BD4777">
      <w:pPr>
        <w:widowControl w:val="0"/>
        <w:tabs>
          <w:tab w:val="left" w:pos="993"/>
          <w:tab w:val="left" w:pos="1080"/>
        </w:tabs>
        <w:spacing w:before="142" w:after="142" w:line="340" w:lineRule="atLeast"/>
        <w:ind w:firstLine="709"/>
        <w:jc w:val="both"/>
        <w:rPr>
          <w:rFonts w:ascii="Times New Roman" w:hAnsi="Times New Roman" w:cs="Times New Roman"/>
          <w:sz w:val="28"/>
          <w:szCs w:val="28"/>
        </w:rPr>
      </w:pPr>
      <w:bookmarkStart w:id="3" w:name="_Hlk50493868"/>
      <w:r w:rsidRPr="00B161EE">
        <w:rPr>
          <w:rFonts w:ascii="Times New Roman" w:hAnsi="Times New Roman" w:cs="Times New Roman"/>
          <w:sz w:val="28"/>
          <w:szCs w:val="28"/>
        </w:rPr>
        <w:t xml:space="preserve">Cơ cấu tổ chức, nhân lực làm việc tại Văn phòng thường trực bao gồm Chánh Văn phòng, các phó Chánh Văn phòng, các công chức, viên chức, lao động hợp đồng làm nhiệm vụ chuyên môn hỗ trợ các hoạt động của Ban chỉ huy và huy động từ các cơ quan chuyên môn phù hợp trong và ngoài sở Nông nghiệp và </w:t>
      </w:r>
      <w:r w:rsidRPr="00B161EE">
        <w:rPr>
          <w:rFonts w:ascii="Times New Roman" w:hAnsi="Times New Roman" w:cs="Times New Roman"/>
          <w:sz w:val="28"/>
          <w:szCs w:val="28"/>
          <w:lang w:val="en-GB"/>
        </w:rPr>
        <w:t>Phát triển nông thôn</w:t>
      </w:r>
      <w:r w:rsidRPr="00B161EE">
        <w:rPr>
          <w:rFonts w:ascii="Times New Roman" w:hAnsi="Times New Roman" w:cs="Times New Roman"/>
          <w:sz w:val="28"/>
          <w:szCs w:val="28"/>
        </w:rPr>
        <w:t xml:space="preserve"> khi cần thiết, cụ thể do</w:t>
      </w:r>
      <w:r w:rsidRPr="00B161EE">
        <w:rPr>
          <w:rFonts w:ascii="Times New Roman" w:hAnsi="Times New Roman" w:cs="Times New Roman"/>
          <w:sz w:val="28"/>
          <w:szCs w:val="28"/>
          <w:lang w:val="en-GB"/>
        </w:rPr>
        <w:t xml:space="preserve"> </w:t>
      </w:r>
      <w:r w:rsidRPr="00B161EE">
        <w:rPr>
          <w:rFonts w:ascii="Times New Roman" w:hAnsi="Times New Roman" w:cs="Times New Roman"/>
          <w:sz w:val="28"/>
          <w:szCs w:val="28"/>
        </w:rPr>
        <w:t xml:space="preserve">Trưởng Ban chỉ huy phòng, chống thiên tai và tìm kiếm cứu nạn cấp tỉnh quyết định. </w:t>
      </w:r>
      <w:bookmarkEnd w:id="3"/>
    </w:p>
    <w:p w:rsidR="00E068F0" w:rsidRPr="00B161EE" w:rsidRDefault="00E068F0" w:rsidP="00BD4777">
      <w:pPr>
        <w:widowControl w:val="0"/>
        <w:tabs>
          <w:tab w:val="left" w:pos="993"/>
          <w:tab w:val="left" w:pos="1080"/>
        </w:tabs>
        <w:spacing w:before="142" w:after="142" w:line="340" w:lineRule="atLeast"/>
        <w:ind w:firstLine="709"/>
        <w:jc w:val="both"/>
        <w:rPr>
          <w:rFonts w:ascii="Times New Roman" w:hAnsi="Times New Roman" w:cs="Times New Roman"/>
          <w:sz w:val="28"/>
          <w:szCs w:val="28"/>
        </w:rPr>
      </w:pPr>
      <w:r w:rsidRPr="00B161EE">
        <w:rPr>
          <w:rFonts w:ascii="Times New Roman" w:hAnsi="Times New Roman" w:cs="Times New Roman"/>
          <w:sz w:val="28"/>
          <w:szCs w:val="28"/>
        </w:rPr>
        <w:t>Văn phòng thường trực Ban chỉ huy phòng, chống thiên tai và tìm kiếm cứu nạn cấp tỉnh có con dấu được mở tài khoản tại Kho bạc nhà nước và cấp kinh phí để hoạt động</w:t>
      </w:r>
      <w:r w:rsidR="00BE78FD" w:rsidRPr="00B161EE">
        <w:rPr>
          <w:rFonts w:ascii="Times New Roman" w:hAnsi="Times New Roman" w:cs="Times New Roman"/>
          <w:sz w:val="28"/>
          <w:szCs w:val="28"/>
        </w:rPr>
        <w:t>.</w:t>
      </w:r>
    </w:p>
    <w:p w:rsidR="00201A3D" w:rsidRPr="00B161EE" w:rsidRDefault="00B14258" w:rsidP="00BD4777">
      <w:pPr>
        <w:widowControl w:val="0"/>
        <w:tabs>
          <w:tab w:val="left" w:pos="993"/>
          <w:tab w:val="left" w:pos="1080"/>
        </w:tabs>
        <w:spacing w:before="142" w:after="142" w:line="340" w:lineRule="atLeast"/>
        <w:ind w:firstLine="709"/>
        <w:jc w:val="both"/>
        <w:rPr>
          <w:rFonts w:ascii="Times New Roman" w:hAnsi="Times New Roman" w:cs="Times New Roman"/>
          <w:i/>
          <w:spacing w:val="-6"/>
          <w:sz w:val="28"/>
          <w:szCs w:val="28"/>
          <w:lang w:val="en-GB"/>
        </w:rPr>
      </w:pPr>
      <w:r>
        <w:rPr>
          <w:rFonts w:ascii="Times New Roman" w:hAnsi="Times New Roman" w:cs="Times New Roman"/>
          <w:b/>
          <w:spacing w:val="-6"/>
          <w:sz w:val="28"/>
          <w:szCs w:val="28"/>
          <w:lang w:val="en-GB"/>
        </w:rPr>
        <w:t>c)</w:t>
      </w:r>
      <w:r w:rsidR="00654ED7" w:rsidRPr="00B161EE">
        <w:rPr>
          <w:rFonts w:ascii="Times New Roman" w:hAnsi="Times New Roman" w:cs="Times New Roman"/>
          <w:i/>
          <w:spacing w:val="-6"/>
          <w:sz w:val="28"/>
          <w:szCs w:val="28"/>
          <w:lang w:val="en-GB"/>
        </w:rPr>
        <w:t xml:space="preserve"> </w:t>
      </w:r>
      <w:r w:rsidR="00201A3D" w:rsidRPr="00B161EE">
        <w:rPr>
          <w:rFonts w:ascii="Times New Roman" w:hAnsi="Times New Roman" w:cs="Times New Roman"/>
          <w:b/>
          <w:spacing w:val="-6"/>
          <w:sz w:val="28"/>
          <w:szCs w:val="28"/>
        </w:rPr>
        <w:t>Ban chỉ huy phòng, chống thiên tai và tìm kiếm cứu nạn cấp huyện (khoản 14)</w:t>
      </w:r>
      <w:r w:rsidR="00B97239" w:rsidRPr="00B161EE">
        <w:rPr>
          <w:rFonts w:ascii="Times New Roman" w:hAnsi="Times New Roman" w:cs="Times New Roman"/>
          <w:i/>
          <w:spacing w:val="-6"/>
          <w:sz w:val="28"/>
          <w:szCs w:val="28"/>
          <w:lang w:val="en-GB"/>
        </w:rPr>
        <w:t xml:space="preserve"> </w:t>
      </w:r>
    </w:p>
    <w:p w:rsidR="00201A3D" w:rsidRPr="00B161EE" w:rsidRDefault="00201A3D" w:rsidP="00BD4777">
      <w:pPr>
        <w:spacing w:before="142" w:after="142" w:line="340" w:lineRule="atLeast"/>
        <w:ind w:firstLine="709"/>
        <w:jc w:val="both"/>
        <w:rPr>
          <w:rFonts w:ascii="Times New Roman" w:hAnsi="Times New Roman" w:cs="Times New Roman"/>
          <w:sz w:val="28"/>
          <w:szCs w:val="28"/>
          <w:lang w:val="en-GB"/>
        </w:rPr>
      </w:pPr>
      <w:r w:rsidRPr="00B161EE">
        <w:rPr>
          <w:rFonts w:ascii="Times New Roman" w:hAnsi="Times New Roman" w:cs="Times New Roman"/>
          <w:bCs/>
          <w:sz w:val="28"/>
          <w:szCs w:val="28"/>
        </w:rPr>
        <w:t>Dự thảo s</w:t>
      </w:r>
      <w:r w:rsidR="00BE78FD" w:rsidRPr="00B161EE">
        <w:rPr>
          <w:rFonts w:ascii="Times New Roman" w:hAnsi="Times New Roman" w:cs="Times New Roman"/>
          <w:bCs/>
          <w:sz w:val="28"/>
          <w:szCs w:val="28"/>
        </w:rPr>
        <w:t xml:space="preserve">ửa đổi, bổ sung khoản 3 Điều 21 </w:t>
      </w:r>
      <w:r w:rsidRPr="00B161EE">
        <w:rPr>
          <w:rFonts w:ascii="Times New Roman" w:hAnsi="Times New Roman" w:cs="Times New Roman"/>
          <w:bCs/>
          <w:sz w:val="28"/>
          <w:szCs w:val="28"/>
        </w:rPr>
        <w:t xml:space="preserve">quy định </w:t>
      </w:r>
      <w:r w:rsidRPr="00B161EE">
        <w:rPr>
          <w:rFonts w:ascii="Times New Roman" w:hAnsi="Times New Roman" w:cs="Times New Roman"/>
          <w:sz w:val="28"/>
          <w:szCs w:val="28"/>
        </w:rPr>
        <w:t>Phòng Nông nghiệp và Phát triển nông thôn các huyện hoặc Phòng Kinh tế các thị xã, thành phố thuộc tỉnh, các quận, thị xã, thành phố thuộc thành phố trực thuộc Trung ương làm nhiệm vụ Văn phòng thường trực Ban Chỉ huy phòng, chống thiên tai và tìm kiếm cứu nạn cấp huyện.</w:t>
      </w:r>
      <w:r w:rsidRPr="00B161EE">
        <w:rPr>
          <w:rFonts w:ascii="Times New Roman" w:hAnsi="Times New Roman" w:cs="Times New Roman"/>
          <w:sz w:val="28"/>
          <w:szCs w:val="28"/>
          <w:lang w:val="en-GB"/>
        </w:rPr>
        <w:t xml:space="preserve"> </w:t>
      </w:r>
    </w:p>
    <w:p w:rsidR="00201A3D" w:rsidRPr="00B161EE" w:rsidRDefault="00201A3D" w:rsidP="00BD4777">
      <w:pPr>
        <w:spacing w:before="142" w:after="142" w:line="340" w:lineRule="atLeast"/>
        <w:ind w:firstLine="709"/>
        <w:jc w:val="both"/>
        <w:rPr>
          <w:rFonts w:ascii="Times New Roman" w:hAnsi="Times New Roman" w:cs="Times New Roman"/>
          <w:sz w:val="28"/>
          <w:szCs w:val="28"/>
          <w:lang w:val="en-GB"/>
        </w:rPr>
      </w:pPr>
      <w:r w:rsidRPr="00B161EE">
        <w:rPr>
          <w:rFonts w:ascii="Times New Roman" w:hAnsi="Times New Roman" w:cs="Times New Roman"/>
          <w:sz w:val="28"/>
          <w:szCs w:val="28"/>
          <w:lang w:val="en-GB"/>
        </w:rPr>
        <w:t>Trường hợp cần</w:t>
      </w:r>
      <w:r w:rsidRPr="00B161EE">
        <w:rPr>
          <w:rFonts w:ascii="Times New Roman" w:hAnsi="Times New Roman" w:cs="Times New Roman"/>
          <w:sz w:val="28"/>
          <w:szCs w:val="28"/>
        </w:rPr>
        <w:t xml:space="preserve"> thiết</w:t>
      </w:r>
      <w:r w:rsidRPr="00B161EE">
        <w:rPr>
          <w:rFonts w:ascii="Times New Roman" w:hAnsi="Times New Roman" w:cs="Times New Roman"/>
          <w:sz w:val="28"/>
          <w:szCs w:val="28"/>
          <w:lang w:val="en-GB"/>
        </w:rPr>
        <w:t>,</w:t>
      </w:r>
      <w:r w:rsidRPr="00B161EE">
        <w:rPr>
          <w:rFonts w:ascii="Times New Roman" w:hAnsi="Times New Roman" w:cs="Times New Roman"/>
          <w:sz w:val="28"/>
          <w:szCs w:val="28"/>
        </w:rPr>
        <w:t xml:space="preserve"> </w:t>
      </w:r>
      <w:r w:rsidRPr="00B161EE">
        <w:rPr>
          <w:rFonts w:ascii="Times New Roman" w:hAnsi="Times New Roman" w:cs="Times New Roman"/>
          <w:sz w:val="28"/>
          <w:szCs w:val="28"/>
          <w:lang w:val="en-GB"/>
        </w:rPr>
        <w:t>có thể</w:t>
      </w:r>
      <w:r w:rsidRPr="00B161EE">
        <w:rPr>
          <w:rFonts w:ascii="Times New Roman" w:hAnsi="Times New Roman" w:cs="Times New Roman"/>
          <w:sz w:val="28"/>
          <w:szCs w:val="28"/>
        </w:rPr>
        <w:t xml:space="preserve"> huy động các công chức, viên chức, lao động hợp đồng từ các cơ quan chuyên môn phù hợp </w:t>
      </w:r>
      <w:r w:rsidRPr="00B161EE">
        <w:rPr>
          <w:rFonts w:ascii="Times New Roman" w:hAnsi="Times New Roman" w:cs="Times New Roman"/>
          <w:sz w:val="28"/>
          <w:szCs w:val="28"/>
          <w:lang w:val="en-GB"/>
        </w:rPr>
        <w:t>thuộc Ủy ban nhân dân cấp huyện</w:t>
      </w:r>
      <w:r w:rsidRPr="00B161EE">
        <w:rPr>
          <w:rFonts w:ascii="Times New Roman" w:hAnsi="Times New Roman" w:cs="Times New Roman"/>
          <w:sz w:val="28"/>
          <w:szCs w:val="28"/>
        </w:rPr>
        <w:t>, cụ thể do</w:t>
      </w:r>
      <w:r w:rsidRPr="00B161EE">
        <w:rPr>
          <w:rFonts w:ascii="Times New Roman" w:hAnsi="Times New Roman" w:cs="Times New Roman"/>
          <w:sz w:val="28"/>
          <w:szCs w:val="28"/>
          <w:lang w:val="en-GB"/>
        </w:rPr>
        <w:t xml:space="preserve"> </w:t>
      </w:r>
      <w:r w:rsidRPr="00B161EE">
        <w:rPr>
          <w:rFonts w:ascii="Times New Roman" w:hAnsi="Times New Roman" w:cs="Times New Roman"/>
          <w:sz w:val="28"/>
          <w:szCs w:val="28"/>
        </w:rPr>
        <w:t xml:space="preserve">Trưởng Ban chỉ huy phòng, chống thiên tai và tìm kiếm cứu nạn cấp </w:t>
      </w:r>
      <w:r w:rsidRPr="00B161EE">
        <w:rPr>
          <w:rFonts w:ascii="Times New Roman" w:hAnsi="Times New Roman" w:cs="Times New Roman"/>
          <w:sz w:val="28"/>
          <w:szCs w:val="28"/>
          <w:lang w:val="en-GB"/>
        </w:rPr>
        <w:t>huyện</w:t>
      </w:r>
      <w:r w:rsidRPr="00B161EE">
        <w:rPr>
          <w:rFonts w:ascii="Times New Roman" w:hAnsi="Times New Roman" w:cs="Times New Roman"/>
          <w:sz w:val="28"/>
          <w:szCs w:val="28"/>
        </w:rPr>
        <w:t xml:space="preserve"> quyết định.</w:t>
      </w:r>
    </w:p>
    <w:p w:rsidR="00201A3D" w:rsidRPr="00B161EE" w:rsidRDefault="00201A3D" w:rsidP="00BD4777">
      <w:pPr>
        <w:widowControl w:val="0"/>
        <w:tabs>
          <w:tab w:val="left" w:pos="993"/>
          <w:tab w:val="left" w:pos="1080"/>
        </w:tabs>
        <w:spacing w:before="142" w:after="142" w:line="340" w:lineRule="atLeast"/>
        <w:ind w:firstLine="709"/>
        <w:jc w:val="both"/>
        <w:rPr>
          <w:rFonts w:ascii="Times New Roman" w:hAnsi="Times New Roman" w:cs="Times New Roman"/>
          <w:bCs/>
          <w:spacing w:val="-6"/>
          <w:sz w:val="28"/>
          <w:szCs w:val="28"/>
        </w:rPr>
      </w:pPr>
      <w:r w:rsidRPr="00B161EE">
        <w:rPr>
          <w:rFonts w:ascii="Times New Roman" w:hAnsi="Times New Roman" w:cs="Times New Roman"/>
          <w:sz w:val="28"/>
          <w:szCs w:val="28"/>
        </w:rPr>
        <w:t>Văn phòng thường trực Ban Chỉ huy phòng, chống thiên tai và tìm kiếm cứu nạn cấp huyện có con dấu, được mở tài khoản tại Kho bạc Nhà nước và cấp kinh phí để hoạt động.</w:t>
      </w:r>
      <w:r w:rsidR="00BE78FD" w:rsidRPr="00B161EE">
        <w:rPr>
          <w:rFonts w:ascii="Times New Roman" w:hAnsi="Times New Roman" w:cs="Times New Roman"/>
          <w:bCs/>
          <w:spacing w:val="-6"/>
          <w:sz w:val="28"/>
          <w:szCs w:val="28"/>
          <w:lang w:val="vi-VN"/>
        </w:rPr>
        <w:t xml:space="preserve"> </w:t>
      </w:r>
    </w:p>
    <w:p w:rsidR="00201A3D" w:rsidRPr="000C2826" w:rsidRDefault="00B14258" w:rsidP="00BD4777">
      <w:pPr>
        <w:widowControl w:val="0"/>
        <w:tabs>
          <w:tab w:val="left" w:pos="993"/>
          <w:tab w:val="left" w:pos="1080"/>
        </w:tabs>
        <w:spacing w:before="142" w:after="142" w:line="340" w:lineRule="atLeast"/>
        <w:ind w:firstLine="709"/>
        <w:jc w:val="both"/>
        <w:rPr>
          <w:rFonts w:ascii="Times New Roman Bold" w:hAnsi="Times New Roman Bold" w:cs="Times New Roman"/>
          <w:i/>
          <w:sz w:val="28"/>
          <w:szCs w:val="28"/>
          <w:lang w:val="en-GB"/>
        </w:rPr>
      </w:pPr>
      <w:r w:rsidRPr="000C2826">
        <w:rPr>
          <w:rFonts w:ascii="Times New Roman Bold" w:hAnsi="Times New Roman Bold" w:cs="Times New Roman"/>
          <w:b/>
          <w:bCs/>
          <w:sz w:val="28"/>
          <w:szCs w:val="28"/>
        </w:rPr>
        <w:t>d)</w:t>
      </w:r>
      <w:r w:rsidR="00201A3D" w:rsidRPr="000C2826">
        <w:rPr>
          <w:rFonts w:ascii="Times New Roman Bold" w:hAnsi="Times New Roman Bold" w:cs="Times New Roman"/>
          <w:bCs/>
          <w:sz w:val="28"/>
          <w:szCs w:val="28"/>
        </w:rPr>
        <w:t xml:space="preserve"> </w:t>
      </w:r>
      <w:r w:rsidR="00201A3D" w:rsidRPr="000C2826">
        <w:rPr>
          <w:rFonts w:ascii="Times New Roman Bold" w:hAnsi="Times New Roman Bold" w:cs="Times New Roman"/>
          <w:b/>
          <w:sz w:val="28"/>
          <w:szCs w:val="28"/>
        </w:rPr>
        <w:t>Ban chỉ huy phòng, chống thiên tai và tìm kiếm cứu nạn cấp xã (khoản 15)</w:t>
      </w:r>
      <w:r w:rsidR="00201A3D" w:rsidRPr="000C2826">
        <w:rPr>
          <w:rFonts w:ascii="Times New Roman Bold" w:hAnsi="Times New Roman Bold" w:cs="Times New Roman"/>
          <w:i/>
          <w:sz w:val="28"/>
          <w:szCs w:val="28"/>
          <w:lang w:val="en-GB"/>
        </w:rPr>
        <w:t xml:space="preserve"> </w:t>
      </w:r>
    </w:p>
    <w:p w:rsidR="00E168A2" w:rsidRDefault="00201A3D" w:rsidP="00E168A2">
      <w:pPr>
        <w:widowControl w:val="0"/>
        <w:tabs>
          <w:tab w:val="left" w:pos="993"/>
          <w:tab w:val="left" w:pos="1080"/>
        </w:tabs>
        <w:spacing w:before="142" w:after="142" w:line="340" w:lineRule="atLeast"/>
        <w:ind w:firstLine="709"/>
        <w:jc w:val="both"/>
        <w:rPr>
          <w:rFonts w:ascii="Times New Roman" w:hAnsi="Times New Roman" w:cs="Times New Roman"/>
          <w:sz w:val="28"/>
          <w:szCs w:val="28"/>
        </w:rPr>
      </w:pPr>
      <w:r w:rsidRPr="00B161EE">
        <w:rPr>
          <w:rFonts w:ascii="Times New Roman" w:hAnsi="Times New Roman" w:cs="Times New Roman"/>
          <w:bCs/>
          <w:sz w:val="28"/>
          <w:szCs w:val="28"/>
        </w:rPr>
        <w:t xml:space="preserve">Dự thảo sửa đổi, bổ sung khoản 2 </w:t>
      </w:r>
      <w:r w:rsidRPr="00E74174">
        <w:rPr>
          <w:rFonts w:ascii="Times New Roman" w:hAnsi="Times New Roman" w:cs="Times New Roman"/>
          <w:bCs/>
          <w:sz w:val="28"/>
          <w:szCs w:val="28"/>
        </w:rPr>
        <w:t>Điều 22</w:t>
      </w:r>
      <w:r w:rsidRPr="00B161EE">
        <w:rPr>
          <w:rFonts w:ascii="Times New Roman" w:hAnsi="Times New Roman" w:cs="Times New Roman"/>
          <w:bCs/>
          <w:sz w:val="28"/>
          <w:szCs w:val="28"/>
        </w:rPr>
        <w:t xml:space="preserve"> quy định về thành viên </w:t>
      </w:r>
      <w:r w:rsidRPr="00B161EE">
        <w:rPr>
          <w:rFonts w:ascii="Times New Roman" w:hAnsi="Times New Roman" w:cs="Times New Roman"/>
          <w:sz w:val="28"/>
          <w:szCs w:val="28"/>
        </w:rPr>
        <w:t xml:space="preserve">Ban Chỉ huy phòng, chống thiên tai và tìm kiếm cứu nạn cấp xã gồm: Chủ tịch Ủy </w:t>
      </w:r>
      <w:r w:rsidRPr="00B161EE">
        <w:rPr>
          <w:rFonts w:ascii="Times New Roman" w:hAnsi="Times New Roman" w:cs="Times New Roman"/>
          <w:sz w:val="28"/>
          <w:szCs w:val="28"/>
        </w:rPr>
        <w:lastRenderedPageBreak/>
        <w:t>ban nhân dân cấp xã làm Trưởng ban;</w:t>
      </w:r>
      <w:r w:rsidRPr="00B161EE">
        <w:rPr>
          <w:rFonts w:ascii="Times New Roman" w:hAnsi="Times New Roman" w:cs="Times New Roman"/>
          <w:spacing w:val="-8"/>
          <w:sz w:val="28"/>
          <w:szCs w:val="28"/>
        </w:rPr>
        <w:t xml:space="preserve"> Một Phó Chủ tịch Ủy ban nhân dân cấp xã làm Phó Trưởng ban thường trực;</w:t>
      </w:r>
      <w:r w:rsidRPr="00B161EE">
        <w:rPr>
          <w:rFonts w:ascii="Times New Roman" w:hAnsi="Times New Roman" w:cs="Times New Roman"/>
          <w:sz w:val="28"/>
          <w:szCs w:val="28"/>
        </w:rPr>
        <w:t xml:space="preserve"> Trưởng Công an xã làm Phó Trưởng ban và Chỉ huy trưởng Ban Chỉ huy quân sự làm Phó Trưởng ban phụ trách lực lượng xung kích phòng chống thiên tai cấp xã; Các ủy viên là công chức cấp xã và trưởng các tổ chức chính trị, đoàn thể cấp xã.</w:t>
      </w:r>
    </w:p>
    <w:p w:rsidR="0089763E" w:rsidRPr="00B161EE" w:rsidRDefault="00B14258" w:rsidP="00E168A2">
      <w:pPr>
        <w:widowControl w:val="0"/>
        <w:tabs>
          <w:tab w:val="left" w:pos="993"/>
          <w:tab w:val="left" w:pos="1080"/>
        </w:tabs>
        <w:spacing w:before="142" w:after="142" w:line="340" w:lineRule="atLeast"/>
        <w:ind w:firstLine="709"/>
        <w:jc w:val="both"/>
        <w:rPr>
          <w:rFonts w:ascii="Times New Roman" w:hAnsi="Times New Roman" w:cs="Times New Roman"/>
          <w:b/>
          <w:bCs/>
          <w:spacing w:val="-6"/>
          <w:sz w:val="28"/>
          <w:szCs w:val="28"/>
          <w:lang w:val="en-GB"/>
        </w:rPr>
      </w:pPr>
      <w:r>
        <w:rPr>
          <w:rFonts w:ascii="Times New Roman" w:hAnsi="Times New Roman" w:cs="Times New Roman"/>
          <w:b/>
          <w:spacing w:val="-6"/>
          <w:sz w:val="28"/>
          <w:szCs w:val="28"/>
        </w:rPr>
        <w:t>7.</w:t>
      </w:r>
      <w:r w:rsidR="00AC4E8D" w:rsidRPr="00B161EE">
        <w:rPr>
          <w:rFonts w:ascii="Times New Roman" w:hAnsi="Times New Roman" w:cs="Times New Roman"/>
          <w:b/>
          <w:spacing w:val="-6"/>
          <w:sz w:val="28"/>
          <w:szCs w:val="28"/>
        </w:rPr>
        <w:t xml:space="preserve"> </w:t>
      </w:r>
      <w:r w:rsidR="0089763E" w:rsidRPr="00B161EE">
        <w:rPr>
          <w:rFonts w:ascii="Times New Roman" w:hAnsi="Times New Roman" w:cs="Times New Roman"/>
          <w:b/>
          <w:bCs/>
          <w:spacing w:val="-6"/>
          <w:sz w:val="28"/>
          <w:szCs w:val="28"/>
          <w:lang w:val="en-GB"/>
        </w:rPr>
        <w:t>Đảm bảo nguồn lực và các điều kiện hoạt động cho cơ quan và lực lượng làm công tác phòng chống thiên tai các</w:t>
      </w:r>
      <w:r w:rsidR="0039020E" w:rsidRPr="00B161EE">
        <w:rPr>
          <w:rFonts w:ascii="Times New Roman" w:hAnsi="Times New Roman" w:cs="Times New Roman"/>
          <w:b/>
          <w:bCs/>
          <w:spacing w:val="-6"/>
          <w:sz w:val="28"/>
          <w:szCs w:val="28"/>
          <w:lang w:val="en-GB"/>
        </w:rPr>
        <w:t xml:space="preserve"> </w:t>
      </w:r>
      <w:r w:rsidR="0089763E" w:rsidRPr="00B161EE">
        <w:rPr>
          <w:rFonts w:ascii="Times New Roman" w:hAnsi="Times New Roman" w:cs="Times New Roman"/>
          <w:b/>
          <w:bCs/>
          <w:spacing w:val="-6"/>
          <w:sz w:val="28"/>
          <w:szCs w:val="28"/>
          <w:lang w:val="en-GB"/>
        </w:rPr>
        <w:t>cấp</w:t>
      </w:r>
      <w:r w:rsidR="006D7773" w:rsidRPr="00B161EE">
        <w:rPr>
          <w:rFonts w:ascii="Times New Roman" w:hAnsi="Times New Roman" w:cs="Times New Roman"/>
          <w:b/>
          <w:bCs/>
          <w:spacing w:val="-6"/>
          <w:sz w:val="28"/>
          <w:szCs w:val="28"/>
          <w:lang w:val="en-GB"/>
        </w:rPr>
        <w:t xml:space="preserve"> (khoản 1</w:t>
      </w:r>
      <w:r w:rsidR="00E32E1A" w:rsidRPr="00B161EE">
        <w:rPr>
          <w:rFonts w:ascii="Times New Roman" w:hAnsi="Times New Roman" w:cs="Times New Roman"/>
          <w:b/>
          <w:bCs/>
          <w:spacing w:val="-6"/>
          <w:sz w:val="28"/>
          <w:szCs w:val="28"/>
          <w:lang w:val="en-GB"/>
        </w:rPr>
        <w:t>6</w:t>
      </w:r>
      <w:r w:rsidR="006D7773" w:rsidRPr="00B161EE">
        <w:rPr>
          <w:rFonts w:ascii="Times New Roman" w:hAnsi="Times New Roman" w:cs="Times New Roman"/>
          <w:b/>
          <w:bCs/>
          <w:spacing w:val="-6"/>
          <w:sz w:val="28"/>
          <w:szCs w:val="28"/>
          <w:lang w:val="en-GB"/>
        </w:rPr>
        <w:t>)</w:t>
      </w:r>
    </w:p>
    <w:p w:rsidR="0089763E" w:rsidRPr="00B161EE" w:rsidRDefault="0089763E" w:rsidP="00BD4777">
      <w:pPr>
        <w:autoSpaceDE w:val="0"/>
        <w:autoSpaceDN w:val="0"/>
        <w:adjustRightInd w:val="0"/>
        <w:spacing w:before="142" w:after="142" w:line="340" w:lineRule="atLeast"/>
        <w:ind w:firstLine="630"/>
        <w:jc w:val="both"/>
        <w:rPr>
          <w:rFonts w:ascii="Times New Roman" w:hAnsi="Times New Roman" w:cs="Times New Roman"/>
          <w:bCs/>
          <w:spacing w:val="-6"/>
          <w:sz w:val="28"/>
          <w:szCs w:val="28"/>
          <w:lang w:val="en-GB"/>
        </w:rPr>
      </w:pPr>
      <w:r w:rsidRPr="00B161EE">
        <w:rPr>
          <w:rFonts w:ascii="Times New Roman" w:hAnsi="Times New Roman" w:cs="Times New Roman"/>
          <w:bCs/>
          <w:spacing w:val="-6"/>
          <w:sz w:val="28"/>
          <w:szCs w:val="28"/>
          <w:lang w:val="en-GB"/>
        </w:rPr>
        <w:t>Tại Chỉ thị 42-CT/TW ngày 24/3/2020 của Trung ương Đảng về việc tăng cường sự lãnh đạo của Đảng đối với công tác phòng ngừa, ứng phó và khắc phục hậu quả thiên tai, Ban Bí thư đã có chỉ đạo “</w:t>
      </w:r>
      <w:r w:rsidRPr="00B161EE">
        <w:rPr>
          <w:rFonts w:ascii="Times New Roman" w:hAnsi="Times New Roman" w:cs="Times New Roman"/>
          <w:bCs/>
          <w:i/>
          <w:spacing w:val="-6"/>
          <w:sz w:val="28"/>
          <w:szCs w:val="28"/>
          <w:lang w:val="en-GB"/>
        </w:rPr>
        <w:t>Các bộ, ngành và Ủy ban nhân dân các cấp có trách nhiệm bảo đảm nguồn lực và các điều kiện hoạt động cho cơ quan và lực lượng làm công tác phòng chống thiên tai cùng cấp</w:t>
      </w:r>
      <w:r w:rsidRPr="00B161EE">
        <w:rPr>
          <w:rFonts w:ascii="Times New Roman" w:hAnsi="Times New Roman" w:cs="Times New Roman"/>
          <w:bCs/>
          <w:spacing w:val="-6"/>
          <w:sz w:val="28"/>
          <w:szCs w:val="28"/>
          <w:lang w:val="en-GB"/>
        </w:rPr>
        <w:t>”.</w:t>
      </w:r>
    </w:p>
    <w:p w:rsidR="0089763E" w:rsidRPr="00B161EE" w:rsidRDefault="0089763E" w:rsidP="00BD4777">
      <w:pPr>
        <w:autoSpaceDE w:val="0"/>
        <w:autoSpaceDN w:val="0"/>
        <w:adjustRightInd w:val="0"/>
        <w:spacing w:before="142" w:after="142" w:line="340" w:lineRule="atLeast"/>
        <w:ind w:firstLine="630"/>
        <w:jc w:val="both"/>
        <w:rPr>
          <w:rFonts w:ascii="Times New Roman" w:hAnsi="Times New Roman" w:cs="Times New Roman"/>
          <w:bCs/>
          <w:spacing w:val="-6"/>
          <w:sz w:val="28"/>
          <w:szCs w:val="28"/>
          <w:lang w:val="en-GB"/>
        </w:rPr>
      </w:pPr>
      <w:r w:rsidRPr="00B161EE">
        <w:rPr>
          <w:rFonts w:ascii="Times New Roman" w:hAnsi="Times New Roman" w:cs="Times New Roman"/>
          <w:bCs/>
          <w:spacing w:val="-6"/>
          <w:sz w:val="28"/>
          <w:szCs w:val="28"/>
          <w:lang w:val="en-GB"/>
        </w:rPr>
        <w:t xml:space="preserve">Thực tiễn thời gian qua việc đảm bảo nguồn lực và điều kiện hoạt động cho cơ quan và lực lượng làm công tác </w:t>
      </w:r>
      <w:r w:rsidR="00542F72" w:rsidRPr="00B161EE">
        <w:rPr>
          <w:rFonts w:ascii="Times New Roman" w:hAnsi="Times New Roman" w:cs="Times New Roman"/>
          <w:bCs/>
          <w:spacing w:val="-6"/>
          <w:sz w:val="28"/>
          <w:szCs w:val="28"/>
          <w:lang w:val="en-GB"/>
        </w:rPr>
        <w:t>phòng, chống thiên tai</w:t>
      </w:r>
      <w:r w:rsidRPr="00B161EE">
        <w:rPr>
          <w:rFonts w:ascii="Times New Roman" w:hAnsi="Times New Roman" w:cs="Times New Roman"/>
          <w:bCs/>
          <w:spacing w:val="-6"/>
          <w:sz w:val="28"/>
          <w:szCs w:val="28"/>
          <w:lang w:val="en-GB"/>
        </w:rPr>
        <w:t xml:space="preserve"> đã được quan tâm nhưng ở nhiều nơi vẫn còn hạn chế</w:t>
      </w:r>
      <w:r w:rsidR="00542F72" w:rsidRPr="00B161EE">
        <w:rPr>
          <w:rFonts w:ascii="Times New Roman" w:hAnsi="Times New Roman" w:cs="Times New Roman"/>
          <w:bCs/>
          <w:spacing w:val="-6"/>
          <w:sz w:val="28"/>
          <w:szCs w:val="28"/>
          <w:lang w:val="en-GB"/>
        </w:rPr>
        <w:t xml:space="preserve">; chưa có quy định cụ thể </w:t>
      </w:r>
      <w:r w:rsidRPr="00B161EE">
        <w:rPr>
          <w:rFonts w:ascii="Times New Roman" w:hAnsi="Times New Roman" w:cs="Times New Roman"/>
          <w:bCs/>
          <w:spacing w:val="-6"/>
          <w:sz w:val="28"/>
          <w:szCs w:val="28"/>
          <w:lang w:val="en-GB"/>
        </w:rPr>
        <w:t>trong các văn bản quy phạm pháp luật; chưa triển khai đồng bộ tại các địa phương.</w:t>
      </w:r>
    </w:p>
    <w:p w:rsidR="00120601" w:rsidRPr="00B161EE" w:rsidRDefault="00542F72" w:rsidP="00BD4777">
      <w:pPr>
        <w:autoSpaceDE w:val="0"/>
        <w:autoSpaceDN w:val="0"/>
        <w:adjustRightInd w:val="0"/>
        <w:spacing w:before="142" w:after="142" w:line="340" w:lineRule="atLeast"/>
        <w:ind w:firstLine="720"/>
        <w:jc w:val="both"/>
        <w:rPr>
          <w:rFonts w:ascii="Times New Roman" w:hAnsi="Times New Roman" w:cs="Times New Roman"/>
          <w:bCs/>
          <w:sz w:val="28"/>
          <w:szCs w:val="28"/>
        </w:rPr>
      </w:pPr>
      <w:r w:rsidRPr="00B161EE">
        <w:rPr>
          <w:rFonts w:ascii="Times New Roman" w:hAnsi="Times New Roman" w:cs="Times New Roman"/>
          <w:bCs/>
          <w:spacing w:val="-6"/>
          <w:sz w:val="28"/>
          <w:szCs w:val="28"/>
          <w:lang w:val="en-GB"/>
        </w:rPr>
        <w:t xml:space="preserve">Căn cứ vào yêu cầu của thực tiễn và </w:t>
      </w:r>
      <w:r w:rsidR="0089763E" w:rsidRPr="00B161EE">
        <w:rPr>
          <w:rFonts w:ascii="Times New Roman" w:hAnsi="Times New Roman" w:cs="Times New Roman"/>
          <w:bCs/>
          <w:spacing w:val="-6"/>
          <w:sz w:val="28"/>
          <w:szCs w:val="28"/>
          <w:lang w:val="en-GB"/>
        </w:rPr>
        <w:t xml:space="preserve">thực hiện </w:t>
      </w:r>
      <w:r w:rsidRPr="00B161EE">
        <w:rPr>
          <w:rFonts w:ascii="Times New Roman" w:hAnsi="Times New Roman" w:cs="Times New Roman"/>
          <w:bCs/>
          <w:spacing w:val="-6"/>
          <w:sz w:val="28"/>
          <w:szCs w:val="28"/>
          <w:lang w:val="en-GB"/>
        </w:rPr>
        <w:t>Chỉ thị 42-CT/TW, n</w:t>
      </w:r>
      <w:r w:rsidR="0089763E" w:rsidRPr="00B161EE">
        <w:rPr>
          <w:rFonts w:ascii="Times New Roman" w:hAnsi="Times New Roman" w:cs="Times New Roman"/>
          <w:bCs/>
          <w:spacing w:val="-6"/>
          <w:sz w:val="28"/>
          <w:szCs w:val="28"/>
          <w:lang w:val="en-GB"/>
        </w:rPr>
        <w:t>ghị định quy định</w:t>
      </w:r>
      <w:r w:rsidRPr="00B161EE">
        <w:rPr>
          <w:rFonts w:ascii="Times New Roman" w:hAnsi="Times New Roman" w:cs="Times New Roman"/>
          <w:bCs/>
          <w:spacing w:val="-6"/>
          <w:sz w:val="28"/>
          <w:szCs w:val="28"/>
          <w:lang w:val="en-GB"/>
        </w:rPr>
        <w:t xml:space="preserve"> cụ thể</w:t>
      </w:r>
      <w:r w:rsidR="0089763E" w:rsidRPr="00B161EE">
        <w:rPr>
          <w:rFonts w:ascii="Times New Roman" w:hAnsi="Times New Roman" w:cs="Times New Roman"/>
          <w:bCs/>
          <w:spacing w:val="-6"/>
          <w:sz w:val="28"/>
          <w:szCs w:val="28"/>
          <w:lang w:val="en-GB"/>
        </w:rPr>
        <w:t xml:space="preserve"> </w:t>
      </w:r>
      <w:r w:rsidR="00120601" w:rsidRPr="00B161EE">
        <w:rPr>
          <w:rFonts w:ascii="Times New Roman" w:hAnsi="Times New Roman" w:cs="Times New Roman"/>
          <w:bCs/>
          <w:spacing w:val="-6"/>
          <w:sz w:val="28"/>
          <w:szCs w:val="28"/>
          <w:lang w:val="en-GB"/>
        </w:rPr>
        <w:t>c</w:t>
      </w:r>
      <w:r w:rsidR="00120601" w:rsidRPr="00B161EE">
        <w:rPr>
          <w:rFonts w:ascii="Times New Roman" w:hAnsi="Times New Roman" w:cs="Times New Roman"/>
          <w:bCs/>
          <w:sz w:val="28"/>
          <w:szCs w:val="28"/>
        </w:rPr>
        <w:t>ác bộ, ngành, Ủy ban nhân dân các cấp có trách nhiệm đảm bảo đủ nguồn lực và các điều kiện hoạt động cho hoạt động của cơ quan và lực lượng làm phòng chống thiên tai cùng cấp. Các cơ quan, đơn vị được giao thực hiện nhiệm vụ phòng chống thiên tai có trách nhiệm xây dựng kế hoạch đảm bảo nguồn lực và các điều kiện hoạt động cho cơ quan, đơn vị và lực lượng làm công tác phòng chống thiên tai trong phạm vi quản lý trình cơ quan chủ quản phê duyệt.</w:t>
      </w:r>
    </w:p>
    <w:p w:rsidR="00D07E9C" w:rsidRPr="00B161EE" w:rsidRDefault="00B14258" w:rsidP="00BD4777">
      <w:pPr>
        <w:autoSpaceDE w:val="0"/>
        <w:autoSpaceDN w:val="0"/>
        <w:adjustRightInd w:val="0"/>
        <w:spacing w:before="142" w:after="142" w:line="340" w:lineRule="atLeast"/>
        <w:ind w:firstLine="720"/>
        <w:jc w:val="both"/>
        <w:rPr>
          <w:rFonts w:ascii="Times New Roman" w:hAnsi="Times New Roman" w:cs="Times New Roman"/>
          <w:b/>
          <w:bCs/>
          <w:spacing w:val="-6"/>
          <w:sz w:val="28"/>
          <w:szCs w:val="28"/>
          <w:lang w:val="nl-NL"/>
        </w:rPr>
      </w:pPr>
      <w:r>
        <w:rPr>
          <w:rFonts w:ascii="Times New Roman" w:hAnsi="Times New Roman" w:cs="Times New Roman"/>
          <w:b/>
          <w:bCs/>
          <w:spacing w:val="-6"/>
          <w:sz w:val="28"/>
          <w:szCs w:val="28"/>
          <w:lang w:val="nl-NL"/>
        </w:rPr>
        <w:t>8</w:t>
      </w:r>
      <w:r w:rsidR="00FE487C" w:rsidRPr="00B161EE">
        <w:rPr>
          <w:rFonts w:ascii="Times New Roman" w:hAnsi="Times New Roman" w:cs="Times New Roman"/>
          <w:b/>
          <w:bCs/>
          <w:spacing w:val="-6"/>
          <w:sz w:val="28"/>
          <w:szCs w:val="28"/>
          <w:lang w:val="nl-NL"/>
        </w:rPr>
        <w:t xml:space="preserve">. </w:t>
      </w:r>
      <w:r w:rsidR="00E32E1A" w:rsidRPr="00B161EE">
        <w:rPr>
          <w:rFonts w:ascii="Times New Roman" w:hAnsi="Times New Roman" w:cs="Times New Roman"/>
          <w:b/>
          <w:bCs/>
          <w:sz w:val="28"/>
          <w:szCs w:val="28"/>
        </w:rPr>
        <w:t xml:space="preserve">Trách nhiệm, cơ chế phối hợp giữa các lực lượng chuyên trách, quân đội, công an, Mặt trận tổ quốc, các tổ chức chính trị, xã hội, các tổ chức khác trong phòng chống thiên tai </w:t>
      </w:r>
      <w:r w:rsidR="006D7773" w:rsidRPr="00B161EE">
        <w:rPr>
          <w:rFonts w:ascii="Times New Roman" w:hAnsi="Times New Roman" w:cs="Times New Roman"/>
          <w:b/>
          <w:bCs/>
          <w:spacing w:val="-6"/>
          <w:sz w:val="28"/>
          <w:szCs w:val="28"/>
          <w:lang w:val="nl-NL"/>
        </w:rPr>
        <w:t>(khoả</w:t>
      </w:r>
      <w:r w:rsidR="00E32E1A" w:rsidRPr="00B161EE">
        <w:rPr>
          <w:rFonts w:ascii="Times New Roman" w:hAnsi="Times New Roman" w:cs="Times New Roman"/>
          <w:b/>
          <w:bCs/>
          <w:spacing w:val="-6"/>
          <w:sz w:val="28"/>
          <w:szCs w:val="28"/>
          <w:lang w:val="nl-NL"/>
        </w:rPr>
        <w:t>n 17</w:t>
      </w:r>
      <w:r w:rsidR="006D7773" w:rsidRPr="00B161EE">
        <w:rPr>
          <w:rFonts w:ascii="Times New Roman" w:hAnsi="Times New Roman" w:cs="Times New Roman"/>
          <w:b/>
          <w:bCs/>
          <w:spacing w:val="-6"/>
          <w:sz w:val="28"/>
          <w:szCs w:val="28"/>
          <w:lang w:val="nl-NL"/>
        </w:rPr>
        <w:t>)</w:t>
      </w:r>
    </w:p>
    <w:p w:rsidR="00C64C00" w:rsidRPr="00B161EE" w:rsidRDefault="00C64C00" w:rsidP="00BD4777">
      <w:pPr>
        <w:autoSpaceDE w:val="0"/>
        <w:autoSpaceDN w:val="0"/>
        <w:adjustRightInd w:val="0"/>
        <w:spacing w:before="142" w:after="142" w:line="340" w:lineRule="atLeast"/>
        <w:ind w:firstLine="720"/>
        <w:jc w:val="both"/>
        <w:rPr>
          <w:rFonts w:ascii="Times New Roman" w:hAnsi="Times New Roman" w:cs="Times New Roman"/>
          <w:b/>
          <w:bCs/>
          <w:spacing w:val="-6"/>
          <w:sz w:val="28"/>
          <w:szCs w:val="28"/>
          <w:lang w:val="nl-NL"/>
        </w:rPr>
      </w:pPr>
      <w:r w:rsidRPr="00B161EE">
        <w:rPr>
          <w:rFonts w:ascii="Times New Roman" w:hAnsi="Times New Roman" w:cs="Times New Roman"/>
          <w:bCs/>
          <w:spacing w:val="-6"/>
          <w:sz w:val="28"/>
          <w:szCs w:val="28"/>
        </w:rPr>
        <w:t>Thực hiện chỉ đạo của Ban bí thư tại</w:t>
      </w:r>
      <w:r w:rsidRPr="00B161EE">
        <w:rPr>
          <w:rFonts w:ascii="Times New Roman" w:hAnsi="Times New Roman" w:cs="Times New Roman"/>
          <w:bCs/>
          <w:spacing w:val="-6"/>
          <w:sz w:val="28"/>
          <w:szCs w:val="28"/>
          <w:lang w:val="vi-VN"/>
        </w:rPr>
        <w:t xml:space="preserve"> Chỉ thị số 42-CT/TW về </w:t>
      </w:r>
      <w:r w:rsidRPr="00B161EE">
        <w:rPr>
          <w:rFonts w:ascii="Times New Roman" w:hAnsi="Times New Roman" w:cs="Times New Roman"/>
          <w:bCs/>
          <w:spacing w:val="-6"/>
          <w:sz w:val="28"/>
          <w:szCs w:val="28"/>
        </w:rPr>
        <w:t xml:space="preserve">nhiệm vụ </w:t>
      </w:r>
      <w:r w:rsidR="00B35B9F" w:rsidRPr="00B161EE">
        <w:rPr>
          <w:rFonts w:ascii="Times New Roman" w:hAnsi="Times New Roman" w:cs="Times New Roman"/>
          <w:bCs/>
          <w:spacing w:val="-6"/>
          <w:sz w:val="28"/>
          <w:szCs w:val="28"/>
        </w:rPr>
        <w:t>“</w:t>
      </w:r>
      <w:r w:rsidRPr="00B161EE">
        <w:rPr>
          <w:rFonts w:ascii="Times New Roman" w:hAnsi="Times New Roman" w:cs="Times New Roman"/>
          <w:bCs/>
          <w:i/>
          <w:iCs/>
          <w:spacing w:val="-6"/>
          <w:sz w:val="28"/>
          <w:szCs w:val="28"/>
          <w:lang w:val="vi-VN"/>
        </w:rPr>
        <w:t xml:space="preserve">xây dựng cơ chế phối hợp chặt chẽ giữa các lực lượng chuyên trách, quân đội, công an, Mặt trận Tổ quốc, các tổ chức chính trị - xã hội, các tổ chức quần chúng …, trong đó </w:t>
      </w:r>
      <w:r w:rsidRPr="00B161EE">
        <w:rPr>
          <w:rFonts w:ascii="Times New Roman" w:hAnsi="Times New Roman" w:cs="Times New Roman"/>
          <w:bCs/>
          <w:i/>
          <w:spacing w:val="-6"/>
          <w:sz w:val="28"/>
          <w:szCs w:val="28"/>
          <w:lang w:val="vi-VN"/>
        </w:rPr>
        <w:t>Quân đội, công an là lực lượng nòng cống trong thực hiện sơ tán dân, cứu hộ, cứu nạn, giữ gìn an ninh trật tự là các nhiệm vụ lực lượng khác không thể thực hiện tốt được.</w:t>
      </w:r>
      <w:r w:rsidRPr="00B161EE">
        <w:rPr>
          <w:rFonts w:ascii="Times New Roman" w:hAnsi="Times New Roman" w:cs="Times New Roman"/>
          <w:bCs/>
          <w:i/>
          <w:spacing w:val="-6"/>
          <w:sz w:val="28"/>
          <w:szCs w:val="28"/>
        </w:rPr>
        <w:t xml:space="preserve">. </w:t>
      </w:r>
      <w:r w:rsidRPr="00B161EE">
        <w:rPr>
          <w:rFonts w:ascii="Times New Roman" w:hAnsi="Times New Roman" w:cs="Times New Roman"/>
          <w:bCs/>
          <w:i/>
          <w:spacing w:val="-6"/>
          <w:sz w:val="28"/>
          <w:szCs w:val="28"/>
          <w:lang w:val="vi-VN"/>
        </w:rPr>
        <w:t>Mặt trận tổ quốc, các tổ chức chính trị - xã hội, các tổ chức quần chúng khác vận động quyên góp, tiếp nhận và phân bổ nguồn lực hỗ trợ, cứu trợ</w:t>
      </w:r>
      <w:r w:rsidRPr="00B161EE">
        <w:rPr>
          <w:rFonts w:ascii="Times New Roman" w:hAnsi="Times New Roman" w:cs="Times New Roman"/>
          <w:bCs/>
          <w:spacing w:val="-6"/>
          <w:sz w:val="28"/>
          <w:szCs w:val="28"/>
        </w:rPr>
        <w:t>…”. Đồng thời kế t</w:t>
      </w:r>
      <w:r w:rsidRPr="00B161EE">
        <w:rPr>
          <w:rFonts w:ascii="Times New Roman" w:hAnsi="Times New Roman" w:cs="Times New Roman"/>
          <w:bCs/>
          <w:spacing w:val="-6"/>
          <w:sz w:val="28"/>
          <w:szCs w:val="28"/>
          <w:lang w:val="nl-NL"/>
        </w:rPr>
        <w:t xml:space="preserve">hừa các nội dung của Điều 22 Nghị định 160/2018/NĐ-CP về cơ chế phối hợp giữa Ban Chỉ đạo với Ủy ban </w:t>
      </w:r>
      <w:r w:rsidR="00A62F99" w:rsidRPr="00B161EE">
        <w:rPr>
          <w:rFonts w:ascii="Times New Roman" w:hAnsi="Times New Roman" w:cs="Times New Roman"/>
          <w:bCs/>
          <w:spacing w:val="-6"/>
          <w:sz w:val="28"/>
          <w:szCs w:val="28"/>
          <w:lang w:val="nl-NL"/>
        </w:rPr>
        <w:t>Quốc gia Ứng phó sự cố và Tìm kiếm cứu nạn</w:t>
      </w:r>
      <w:r w:rsidRPr="00B161EE">
        <w:rPr>
          <w:rFonts w:ascii="Times New Roman" w:hAnsi="Times New Roman" w:cs="Times New Roman"/>
          <w:bCs/>
          <w:spacing w:val="-6"/>
          <w:sz w:val="28"/>
          <w:szCs w:val="28"/>
          <w:lang w:val="nl-NL"/>
        </w:rPr>
        <w:t>, dự thả</w:t>
      </w:r>
      <w:r w:rsidR="00A62F99" w:rsidRPr="00B161EE">
        <w:rPr>
          <w:rFonts w:ascii="Times New Roman" w:hAnsi="Times New Roman" w:cs="Times New Roman"/>
          <w:bCs/>
          <w:spacing w:val="-6"/>
          <w:sz w:val="28"/>
          <w:szCs w:val="28"/>
          <w:lang w:val="nl-NL"/>
        </w:rPr>
        <w:t>o N</w:t>
      </w:r>
      <w:r w:rsidRPr="00B161EE">
        <w:rPr>
          <w:rFonts w:ascii="Times New Roman" w:hAnsi="Times New Roman" w:cs="Times New Roman"/>
          <w:bCs/>
          <w:spacing w:val="-6"/>
          <w:sz w:val="28"/>
          <w:szCs w:val="28"/>
          <w:lang w:val="nl-NL"/>
        </w:rPr>
        <w:t xml:space="preserve">ghị </w:t>
      </w:r>
      <w:r w:rsidRPr="000E6E57">
        <w:rPr>
          <w:rFonts w:ascii="Times New Roman" w:hAnsi="Times New Roman" w:cs="Times New Roman"/>
          <w:bCs/>
          <w:spacing w:val="-6"/>
          <w:sz w:val="28"/>
          <w:szCs w:val="28"/>
          <w:lang w:val="nl-NL"/>
        </w:rPr>
        <w:t>định</w:t>
      </w:r>
      <w:r w:rsidR="00F42073" w:rsidRPr="000E6E57">
        <w:rPr>
          <w:rFonts w:ascii="Times New Roman" w:hAnsi="Times New Roman" w:cs="Times New Roman"/>
          <w:bCs/>
          <w:spacing w:val="-6"/>
          <w:sz w:val="28"/>
          <w:szCs w:val="28"/>
          <w:lang w:val="nl-NL"/>
        </w:rPr>
        <w:t xml:space="preserve"> bổ sung Điều 24a</w:t>
      </w:r>
      <w:r w:rsidRPr="000E6E57">
        <w:rPr>
          <w:rFonts w:ascii="Times New Roman" w:hAnsi="Times New Roman" w:cs="Times New Roman"/>
          <w:bCs/>
          <w:spacing w:val="-6"/>
          <w:sz w:val="28"/>
          <w:szCs w:val="28"/>
          <w:lang w:val="nl-NL"/>
        </w:rPr>
        <w:t xml:space="preserve"> </w:t>
      </w:r>
      <w:r w:rsidRPr="00B161EE">
        <w:rPr>
          <w:rFonts w:ascii="Times New Roman" w:hAnsi="Times New Roman" w:cs="Times New Roman"/>
          <w:bCs/>
          <w:spacing w:val="-6"/>
          <w:sz w:val="28"/>
          <w:szCs w:val="28"/>
          <w:lang w:val="nl-NL"/>
        </w:rPr>
        <w:t>quy định  trách nhiệm, cơ chế phối hợp giữa các lực lượng chuyên trách</w:t>
      </w:r>
      <w:r w:rsidR="006107B0" w:rsidRPr="00B161EE">
        <w:rPr>
          <w:rFonts w:ascii="Times New Roman" w:hAnsi="Times New Roman" w:cs="Times New Roman"/>
          <w:bCs/>
          <w:spacing w:val="-6"/>
          <w:sz w:val="28"/>
          <w:szCs w:val="28"/>
          <w:lang w:val="nl-NL"/>
        </w:rPr>
        <w:t xml:space="preserve"> </w:t>
      </w:r>
      <w:r w:rsidR="006107B0" w:rsidRPr="00B161EE">
        <w:rPr>
          <w:rFonts w:ascii="Times New Roman" w:hAnsi="Times New Roman" w:cs="Times New Roman"/>
          <w:bCs/>
          <w:sz w:val="28"/>
          <w:szCs w:val="28"/>
          <w:lang w:val="nl-NL"/>
        </w:rPr>
        <w:t xml:space="preserve">về phòng, chống thiên tai các cấp; </w:t>
      </w:r>
      <w:r w:rsidR="006107B0" w:rsidRPr="00B161EE">
        <w:rPr>
          <w:rFonts w:ascii="Times New Roman" w:hAnsi="Times New Roman" w:cs="Times New Roman"/>
          <w:bCs/>
          <w:sz w:val="28"/>
          <w:szCs w:val="28"/>
        </w:rPr>
        <w:t xml:space="preserve">Quân đội nhân dân, Công an nhân dân; </w:t>
      </w:r>
      <w:r w:rsidR="006107B0" w:rsidRPr="00B161EE">
        <w:rPr>
          <w:rFonts w:ascii="Times New Roman" w:hAnsi="Times New Roman" w:cs="Times New Roman"/>
          <w:bCs/>
          <w:spacing w:val="-8"/>
          <w:sz w:val="28"/>
          <w:szCs w:val="28"/>
        </w:rPr>
        <w:t>Mặt trận tổ quốc, các tổ chức chính trị - xã hội, các tổ chức khác</w:t>
      </w:r>
      <w:r w:rsidRPr="00B161EE">
        <w:rPr>
          <w:rFonts w:ascii="Times New Roman" w:hAnsi="Times New Roman" w:cs="Times New Roman"/>
          <w:bCs/>
          <w:spacing w:val="-6"/>
          <w:sz w:val="28"/>
          <w:szCs w:val="28"/>
          <w:lang w:val="nl-NL"/>
        </w:rPr>
        <w:t xml:space="preserve"> Theo đó, lực lượng chuyên trách là cơ quan đầu mối. Quân đội nhân dân, công an </w:t>
      </w:r>
      <w:r w:rsidRPr="00B161EE">
        <w:rPr>
          <w:rFonts w:ascii="Times New Roman" w:hAnsi="Times New Roman" w:cs="Times New Roman"/>
          <w:bCs/>
          <w:spacing w:val="-6"/>
          <w:sz w:val="28"/>
          <w:szCs w:val="28"/>
          <w:lang w:val="nl-NL"/>
        </w:rPr>
        <w:lastRenderedPageBreak/>
        <w:t xml:space="preserve">nhân dân là lực lượng nòng cốt trong công tác sơ tán người, phương tiện, tài sản, cứu hộ, cứu nạn. Mặt trận tổ quốc, các tổ chức chính trị - xã hội, các tổ chức khác thực hiện vận động quyên góp, tiếp nhận và phân bổ nguồn lực để cứu trợ khẩn cấp, hỗ trợ trung hạn theo quy định. Phối hợp với Ủy ban nhân dân cùng cấp tiếp nhận, phân bổ nguồn lực. </w:t>
      </w:r>
    </w:p>
    <w:p w:rsidR="00113BFD" w:rsidRPr="00B161EE" w:rsidRDefault="00B14258" w:rsidP="00BD4777">
      <w:pPr>
        <w:widowControl w:val="0"/>
        <w:spacing w:before="142" w:after="142" w:line="340" w:lineRule="atLeast"/>
        <w:ind w:firstLine="630"/>
        <w:jc w:val="both"/>
        <w:rPr>
          <w:rFonts w:ascii="Times New Roman" w:hAnsi="Times New Roman" w:cs="Times New Roman"/>
          <w:b/>
          <w:spacing w:val="-6"/>
          <w:sz w:val="28"/>
          <w:szCs w:val="28"/>
        </w:rPr>
      </w:pPr>
      <w:r>
        <w:rPr>
          <w:rFonts w:ascii="Times New Roman" w:hAnsi="Times New Roman" w:cs="Times New Roman"/>
          <w:b/>
          <w:spacing w:val="-6"/>
          <w:sz w:val="28"/>
          <w:szCs w:val="28"/>
        </w:rPr>
        <w:t>9</w:t>
      </w:r>
      <w:r w:rsidR="00113BFD" w:rsidRPr="00B161EE">
        <w:rPr>
          <w:rFonts w:ascii="Times New Roman" w:hAnsi="Times New Roman" w:cs="Times New Roman"/>
          <w:b/>
          <w:spacing w:val="-6"/>
          <w:sz w:val="28"/>
          <w:szCs w:val="28"/>
        </w:rPr>
        <w:t xml:space="preserve">. Lực lượng xung kích phòng, chống thiên tai cấp xã </w:t>
      </w:r>
      <w:r w:rsidR="006D7773" w:rsidRPr="00B161EE">
        <w:rPr>
          <w:rFonts w:ascii="Times New Roman" w:hAnsi="Times New Roman" w:cs="Times New Roman"/>
          <w:b/>
          <w:spacing w:val="-6"/>
          <w:sz w:val="28"/>
          <w:szCs w:val="28"/>
        </w:rPr>
        <w:t>(khoản 1</w:t>
      </w:r>
      <w:r w:rsidR="00D45A05" w:rsidRPr="00B161EE">
        <w:rPr>
          <w:rFonts w:ascii="Times New Roman" w:hAnsi="Times New Roman" w:cs="Times New Roman"/>
          <w:b/>
          <w:spacing w:val="-6"/>
          <w:sz w:val="28"/>
          <w:szCs w:val="28"/>
        </w:rPr>
        <w:t>8</w:t>
      </w:r>
      <w:r w:rsidR="006D7773" w:rsidRPr="00B161EE">
        <w:rPr>
          <w:rFonts w:ascii="Times New Roman" w:hAnsi="Times New Roman" w:cs="Times New Roman"/>
          <w:b/>
          <w:spacing w:val="-6"/>
          <w:sz w:val="28"/>
          <w:szCs w:val="28"/>
        </w:rPr>
        <w:t>)</w:t>
      </w:r>
    </w:p>
    <w:p w:rsidR="00DE2471" w:rsidRPr="00B161EE" w:rsidRDefault="00DE2471" w:rsidP="00BD4777">
      <w:pPr>
        <w:widowControl w:val="0"/>
        <w:spacing w:before="142" w:after="142" w:line="340" w:lineRule="atLeast"/>
        <w:ind w:firstLine="601"/>
        <w:jc w:val="both"/>
        <w:rPr>
          <w:rFonts w:ascii="Times New Roman" w:hAnsi="Times New Roman" w:cs="Times New Roman"/>
          <w:bCs/>
          <w:i/>
          <w:color w:val="000000" w:themeColor="text1"/>
          <w:spacing w:val="-6"/>
          <w:sz w:val="28"/>
          <w:szCs w:val="28"/>
          <w:lang w:val="nl-NL"/>
        </w:rPr>
      </w:pPr>
      <w:r w:rsidRPr="00B161EE">
        <w:rPr>
          <w:rFonts w:ascii="Times New Roman" w:hAnsi="Times New Roman" w:cs="Times New Roman"/>
          <w:bCs/>
          <w:color w:val="000000" w:themeColor="text1"/>
          <w:spacing w:val="-6"/>
          <w:sz w:val="28"/>
          <w:szCs w:val="28"/>
          <w:lang w:val="nl-NL"/>
        </w:rPr>
        <w:t>Tại Chỉ thị số</w:t>
      </w:r>
      <w:r w:rsidR="00C37DC0" w:rsidRPr="00B161EE">
        <w:rPr>
          <w:rFonts w:ascii="Times New Roman" w:hAnsi="Times New Roman" w:cs="Times New Roman"/>
          <w:bCs/>
          <w:color w:val="000000" w:themeColor="text1"/>
          <w:spacing w:val="-6"/>
          <w:sz w:val="28"/>
          <w:szCs w:val="28"/>
          <w:lang w:val="nl-NL"/>
        </w:rPr>
        <w:t xml:space="preserve"> 42-CT/TW ngày 24/3/2020, Ban B</w:t>
      </w:r>
      <w:r w:rsidRPr="00B161EE">
        <w:rPr>
          <w:rFonts w:ascii="Times New Roman" w:hAnsi="Times New Roman" w:cs="Times New Roman"/>
          <w:bCs/>
          <w:color w:val="000000" w:themeColor="text1"/>
          <w:spacing w:val="-6"/>
          <w:sz w:val="28"/>
          <w:szCs w:val="28"/>
          <w:lang w:val="nl-NL"/>
        </w:rPr>
        <w:t>í thư đã yêu cầu: “</w:t>
      </w:r>
      <w:r w:rsidRPr="00B161EE">
        <w:rPr>
          <w:rFonts w:ascii="Times New Roman" w:hAnsi="Times New Roman" w:cs="Times New Roman"/>
          <w:bCs/>
          <w:i/>
          <w:color w:val="000000" w:themeColor="text1"/>
          <w:spacing w:val="-6"/>
          <w:sz w:val="28"/>
          <w:szCs w:val="28"/>
          <w:lang w:val="nl-NL"/>
        </w:rPr>
        <w:t xml:space="preserve">Chú trọng củng cố, nâng cao chất lượng, hiệu quả hoạt động của lực lương cứu hộ, cứu nạn ở Trung ương và lực lượng xung kích phòng, chống thiên tai ở cơ sở.  Các bộ, ngành và Ủy ban nhân dân các cấp có trách nhiệm bảo đảm nguồn lực và các điều kiện hoạt động cho cơ quan và lực lượng làm công tác phòng ngừa, ứng phó, khắc phục hậu quả thiên tai cùng cấp, đặc biệt là lực lượng xung kích ở cơ sở”. </w:t>
      </w:r>
    </w:p>
    <w:p w:rsidR="00DE2471" w:rsidRPr="00B161EE" w:rsidRDefault="00DE2471" w:rsidP="00BD4777">
      <w:pPr>
        <w:widowControl w:val="0"/>
        <w:spacing w:before="142" w:after="142" w:line="340" w:lineRule="atLeast"/>
        <w:ind w:firstLine="709"/>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Luật Sửa đổi, bổ</w:t>
      </w:r>
      <w:r w:rsidR="00C43692" w:rsidRPr="00B161EE">
        <w:rPr>
          <w:rFonts w:ascii="Times New Roman" w:hAnsi="Times New Roman" w:cs="Times New Roman"/>
          <w:spacing w:val="-6"/>
          <w:sz w:val="28"/>
          <w:szCs w:val="28"/>
        </w:rPr>
        <w:t xml:space="preserve"> sung </w:t>
      </w:r>
      <w:r w:rsidRPr="00B161EE">
        <w:rPr>
          <w:rFonts w:ascii="Times New Roman" w:hAnsi="Times New Roman" w:cs="Times New Roman"/>
          <w:spacing w:val="-6"/>
          <w:sz w:val="28"/>
          <w:szCs w:val="28"/>
        </w:rPr>
        <w:t>số</w:t>
      </w:r>
      <w:r w:rsidR="00C37DC0" w:rsidRPr="00B161EE">
        <w:rPr>
          <w:rFonts w:ascii="Times New Roman" w:hAnsi="Times New Roman" w:cs="Times New Roman"/>
          <w:spacing w:val="-6"/>
          <w:sz w:val="28"/>
          <w:szCs w:val="28"/>
        </w:rPr>
        <w:t xml:space="preserve"> 60/2020/QH14 </w:t>
      </w:r>
      <w:r w:rsidRPr="00B161EE">
        <w:rPr>
          <w:rFonts w:ascii="Times New Roman" w:hAnsi="Times New Roman" w:cs="Times New Roman"/>
          <w:spacing w:val="-6"/>
          <w:sz w:val="28"/>
          <w:szCs w:val="28"/>
        </w:rPr>
        <w:t>quy định l</w:t>
      </w:r>
      <w:r w:rsidR="00B47AB4" w:rsidRPr="00B161EE">
        <w:rPr>
          <w:rFonts w:ascii="Times New Roman" w:hAnsi="Times New Roman" w:cs="Times New Roman"/>
          <w:spacing w:val="-6"/>
          <w:sz w:val="28"/>
          <w:szCs w:val="28"/>
        </w:rPr>
        <w:t>ực lượng xung kích phòng, chống thiên tai cấp xã được thành lập ở cấp xã, hoạt động kiêm nhiệm, do Chủ tịch Ủy ban nhân dân cấp xã quyết định, bao gồm dân quân ở thôn, ấp, bản, làng, buôn, bon, phum, sóc, tổ dân phố, khu phố, khối phố, khóm, tiểu khu; dân quân ở cấp xã và tổ chức khác tại địa phương thực hiện nhiệm vụ phòng, chống thiên tai theo phương án ứng phó thiên tai của địa phương.</w:t>
      </w:r>
      <w:r w:rsidRPr="00B161EE">
        <w:rPr>
          <w:rFonts w:ascii="Times New Roman" w:hAnsi="Times New Roman" w:cs="Times New Roman"/>
          <w:spacing w:val="-6"/>
          <w:sz w:val="28"/>
          <w:szCs w:val="28"/>
        </w:rPr>
        <w:t xml:space="preserve"> Đồng thời giao Chính phủ quy định chế độ, chính sách đối với lực lượng xung kích </w:t>
      </w:r>
      <w:r w:rsidR="0052655F" w:rsidRPr="00B161EE">
        <w:rPr>
          <w:rFonts w:ascii="Times New Roman" w:hAnsi="Times New Roman" w:cs="Times New Roman"/>
          <w:spacing w:val="-6"/>
          <w:sz w:val="28"/>
          <w:szCs w:val="28"/>
        </w:rPr>
        <w:t>phòng, chống thiên tai</w:t>
      </w:r>
      <w:r w:rsidRPr="00B161EE">
        <w:rPr>
          <w:rFonts w:ascii="Times New Roman" w:hAnsi="Times New Roman" w:cs="Times New Roman"/>
          <w:spacing w:val="-6"/>
          <w:sz w:val="28"/>
          <w:szCs w:val="28"/>
        </w:rPr>
        <w:t xml:space="preserve"> cấ</w:t>
      </w:r>
      <w:r w:rsidR="0052655F" w:rsidRPr="00B161EE">
        <w:rPr>
          <w:rFonts w:ascii="Times New Roman" w:hAnsi="Times New Roman" w:cs="Times New Roman"/>
          <w:spacing w:val="-6"/>
          <w:sz w:val="28"/>
          <w:szCs w:val="28"/>
        </w:rPr>
        <w:t>p xã (k</w:t>
      </w:r>
      <w:r w:rsidRPr="00B161EE">
        <w:rPr>
          <w:rFonts w:ascii="Times New Roman" w:hAnsi="Times New Roman" w:cs="Times New Roman"/>
          <w:spacing w:val="-6"/>
          <w:sz w:val="28"/>
          <w:szCs w:val="28"/>
        </w:rPr>
        <w:t>hoản 3, Điều 1). Ưu tiên huấn luyện, cung cấp phương tiện, trang thiết bị cho lực lượng xung kích phòng, chống thiên tai cấ</w:t>
      </w:r>
      <w:r w:rsidR="0052655F" w:rsidRPr="00B161EE">
        <w:rPr>
          <w:rFonts w:ascii="Times New Roman" w:hAnsi="Times New Roman" w:cs="Times New Roman"/>
          <w:spacing w:val="-6"/>
          <w:sz w:val="28"/>
          <w:szCs w:val="28"/>
        </w:rPr>
        <w:t>p xã (k</w:t>
      </w:r>
      <w:r w:rsidRPr="00B161EE">
        <w:rPr>
          <w:rFonts w:ascii="Times New Roman" w:hAnsi="Times New Roman" w:cs="Times New Roman"/>
          <w:spacing w:val="-6"/>
          <w:sz w:val="28"/>
          <w:szCs w:val="28"/>
        </w:rPr>
        <w:t>hoản 2 Điều 1).</w:t>
      </w:r>
    </w:p>
    <w:p w:rsidR="00A6452B" w:rsidRPr="00B161EE" w:rsidRDefault="00B47AB4" w:rsidP="00BD4777">
      <w:pPr>
        <w:widowControl w:val="0"/>
        <w:spacing w:before="142" w:after="142" w:line="340" w:lineRule="atLeast"/>
        <w:ind w:firstLine="709"/>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Theo báo cáo của các địa phương, tính đến tháng 6/2019, cả nước có 8.386 xã/11.162 xã chiếm 75% số xã đã có lực lượng xung kích phòng chống thiên tai cấp xã.</w:t>
      </w:r>
      <w:r w:rsidR="009A3554">
        <w:rPr>
          <w:rFonts w:ascii="Times New Roman" w:hAnsi="Times New Roman" w:cs="Times New Roman"/>
          <w:spacing w:val="-6"/>
          <w:sz w:val="28"/>
          <w:szCs w:val="28"/>
        </w:rPr>
        <w:t xml:space="preserve"> </w:t>
      </w:r>
      <w:r w:rsidR="005F26E4" w:rsidRPr="00B161EE">
        <w:rPr>
          <w:rFonts w:ascii="Times New Roman" w:hAnsi="Times New Roman" w:cs="Times New Roman"/>
          <w:spacing w:val="-6"/>
          <w:sz w:val="28"/>
          <w:szCs w:val="28"/>
        </w:rPr>
        <w:t xml:space="preserve">Tuy nhiên, lực lượng này gặp rất nhiều khó khăn </w:t>
      </w:r>
      <w:r w:rsidR="009900CB" w:rsidRPr="00B161EE">
        <w:rPr>
          <w:rFonts w:ascii="Times New Roman" w:hAnsi="Times New Roman" w:cs="Times New Roman"/>
          <w:spacing w:val="-6"/>
          <w:sz w:val="28"/>
          <w:szCs w:val="28"/>
        </w:rPr>
        <w:t xml:space="preserve">do chưa có quy định cụ thể </w:t>
      </w:r>
      <w:r w:rsidR="005F26E4" w:rsidRPr="00B161EE">
        <w:rPr>
          <w:rFonts w:ascii="Times New Roman" w:hAnsi="Times New Roman" w:cs="Times New Roman"/>
          <w:spacing w:val="-6"/>
          <w:sz w:val="28"/>
          <w:szCs w:val="28"/>
        </w:rPr>
        <w:t xml:space="preserve">về </w:t>
      </w:r>
      <w:r w:rsidR="00A6452B" w:rsidRPr="00B161EE">
        <w:rPr>
          <w:rFonts w:ascii="Times New Roman" w:hAnsi="Times New Roman" w:cs="Times New Roman"/>
          <w:spacing w:val="-6"/>
          <w:sz w:val="28"/>
          <w:szCs w:val="28"/>
        </w:rPr>
        <w:t>chế độ</w:t>
      </w:r>
      <w:r w:rsidR="009900CB" w:rsidRPr="00B161EE">
        <w:rPr>
          <w:rFonts w:ascii="Times New Roman" w:hAnsi="Times New Roman" w:cs="Times New Roman"/>
          <w:spacing w:val="-6"/>
          <w:sz w:val="28"/>
          <w:szCs w:val="28"/>
        </w:rPr>
        <w:t>,</w:t>
      </w:r>
      <w:r w:rsidR="005F26E4" w:rsidRPr="00B161EE">
        <w:rPr>
          <w:rFonts w:ascii="Times New Roman" w:hAnsi="Times New Roman" w:cs="Times New Roman"/>
          <w:spacing w:val="-6"/>
          <w:sz w:val="28"/>
          <w:szCs w:val="28"/>
        </w:rPr>
        <w:t xml:space="preserve"> chính sách</w:t>
      </w:r>
      <w:r w:rsidR="00A6452B" w:rsidRPr="00B161EE">
        <w:rPr>
          <w:rFonts w:ascii="Times New Roman" w:hAnsi="Times New Roman" w:cs="Times New Roman"/>
          <w:spacing w:val="-6"/>
          <w:sz w:val="28"/>
          <w:szCs w:val="28"/>
        </w:rPr>
        <w:t xml:space="preserve"> và cung cấp phương tiện, trang thiết bị để thực hiện nhiệm vụ.</w:t>
      </w:r>
    </w:p>
    <w:p w:rsidR="009900CB" w:rsidRPr="00B161EE" w:rsidRDefault="001353BB" w:rsidP="00BD4777">
      <w:pPr>
        <w:widowControl w:val="0"/>
        <w:spacing w:before="142" w:after="142" w:line="340" w:lineRule="atLeast"/>
        <w:ind w:firstLine="709"/>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Để thực hiện quy định của Luật số 60/2020/QH14, yêu cầu củ</w:t>
      </w:r>
      <w:r w:rsidR="00F12126" w:rsidRPr="00B161EE">
        <w:rPr>
          <w:rFonts w:ascii="Times New Roman" w:hAnsi="Times New Roman" w:cs="Times New Roman"/>
          <w:spacing w:val="-6"/>
          <w:sz w:val="28"/>
          <w:szCs w:val="28"/>
        </w:rPr>
        <w:t>a Ban B</w:t>
      </w:r>
      <w:r w:rsidRPr="00B161EE">
        <w:rPr>
          <w:rFonts w:ascii="Times New Roman" w:hAnsi="Times New Roman" w:cs="Times New Roman"/>
          <w:spacing w:val="-6"/>
          <w:sz w:val="28"/>
          <w:szCs w:val="28"/>
        </w:rPr>
        <w:t>í thư tại Chỉ thị số 42-CT/TW</w:t>
      </w:r>
      <w:r w:rsidR="00A6452B" w:rsidRPr="00B161EE">
        <w:rPr>
          <w:rFonts w:ascii="Times New Roman" w:hAnsi="Times New Roman" w:cs="Times New Roman"/>
          <w:spacing w:val="-6"/>
          <w:sz w:val="28"/>
          <w:szCs w:val="28"/>
        </w:rPr>
        <w:t xml:space="preserve">, </w:t>
      </w:r>
      <w:r w:rsidRPr="00B161EE">
        <w:rPr>
          <w:rFonts w:ascii="Times New Roman" w:hAnsi="Times New Roman" w:cs="Times New Roman"/>
          <w:spacing w:val="-6"/>
          <w:sz w:val="28"/>
          <w:szCs w:val="28"/>
        </w:rPr>
        <w:t>dự thả</w:t>
      </w:r>
      <w:r w:rsidR="009900CB" w:rsidRPr="00B161EE">
        <w:rPr>
          <w:rFonts w:ascii="Times New Roman" w:hAnsi="Times New Roman" w:cs="Times New Roman"/>
          <w:spacing w:val="-6"/>
          <w:sz w:val="28"/>
          <w:szCs w:val="28"/>
        </w:rPr>
        <w:t xml:space="preserve">o </w:t>
      </w:r>
      <w:r w:rsidR="00F12126" w:rsidRPr="00B161EE">
        <w:rPr>
          <w:rFonts w:ascii="Times New Roman" w:hAnsi="Times New Roman" w:cs="Times New Roman"/>
          <w:spacing w:val="-6"/>
          <w:sz w:val="28"/>
          <w:szCs w:val="28"/>
        </w:rPr>
        <w:t>bổ sung Mục 5a “</w:t>
      </w:r>
      <w:r w:rsidR="005F5C87" w:rsidRPr="00B161EE">
        <w:rPr>
          <w:rFonts w:ascii="Times New Roman" w:hAnsi="Times New Roman" w:cs="Times New Roman"/>
          <w:i/>
          <w:spacing w:val="-6"/>
          <w:sz w:val="28"/>
          <w:szCs w:val="28"/>
        </w:rPr>
        <w:t>lực lượng xung kích phòng, chống thiên tai cấp xã</w:t>
      </w:r>
      <w:r w:rsidR="00F12126" w:rsidRPr="00B161EE">
        <w:rPr>
          <w:rFonts w:ascii="Times New Roman" w:hAnsi="Times New Roman" w:cs="Times New Roman"/>
          <w:spacing w:val="-6"/>
          <w:sz w:val="28"/>
          <w:szCs w:val="28"/>
        </w:rPr>
        <w:t>”, trong đó bổ sung các Điều 24b</w:t>
      </w:r>
      <w:r w:rsidR="00662C7C" w:rsidRPr="00B161EE">
        <w:rPr>
          <w:rFonts w:ascii="Times New Roman" w:hAnsi="Times New Roman" w:cs="Times New Roman"/>
          <w:spacing w:val="-6"/>
          <w:sz w:val="28"/>
          <w:szCs w:val="28"/>
        </w:rPr>
        <w:t xml:space="preserve">, </w:t>
      </w:r>
      <w:r w:rsidR="0050313A">
        <w:rPr>
          <w:rFonts w:ascii="Times New Roman" w:hAnsi="Times New Roman" w:cs="Times New Roman"/>
          <w:spacing w:val="-6"/>
          <w:sz w:val="28"/>
          <w:szCs w:val="28"/>
        </w:rPr>
        <w:t xml:space="preserve">Điều </w:t>
      </w:r>
      <w:r w:rsidR="00662C7C" w:rsidRPr="00B161EE">
        <w:rPr>
          <w:rFonts w:ascii="Times New Roman" w:hAnsi="Times New Roman" w:cs="Times New Roman"/>
          <w:spacing w:val="-6"/>
          <w:sz w:val="28"/>
          <w:szCs w:val="28"/>
        </w:rPr>
        <w:t xml:space="preserve">24c, </w:t>
      </w:r>
      <w:r w:rsidR="0050313A">
        <w:rPr>
          <w:rFonts w:ascii="Times New Roman" w:hAnsi="Times New Roman" w:cs="Times New Roman"/>
          <w:spacing w:val="-6"/>
          <w:sz w:val="28"/>
          <w:szCs w:val="28"/>
        </w:rPr>
        <w:t xml:space="preserve">Điều </w:t>
      </w:r>
      <w:r w:rsidR="00662C7C" w:rsidRPr="00B161EE">
        <w:rPr>
          <w:rFonts w:ascii="Times New Roman" w:hAnsi="Times New Roman" w:cs="Times New Roman"/>
          <w:spacing w:val="-6"/>
          <w:sz w:val="28"/>
          <w:szCs w:val="28"/>
        </w:rPr>
        <w:t>24d</w:t>
      </w:r>
      <w:r w:rsidR="000C75EB">
        <w:rPr>
          <w:rFonts w:ascii="Times New Roman" w:hAnsi="Times New Roman" w:cs="Times New Roman"/>
          <w:spacing w:val="-6"/>
          <w:sz w:val="28"/>
          <w:szCs w:val="28"/>
        </w:rPr>
        <w:t xml:space="preserve">, </w:t>
      </w:r>
      <w:r w:rsidR="0050313A">
        <w:rPr>
          <w:rFonts w:ascii="Times New Roman" w:hAnsi="Times New Roman" w:cs="Times New Roman"/>
          <w:spacing w:val="-6"/>
          <w:sz w:val="28"/>
          <w:szCs w:val="28"/>
        </w:rPr>
        <w:t xml:space="preserve">Điều </w:t>
      </w:r>
      <w:r w:rsidR="000C75EB">
        <w:rPr>
          <w:rFonts w:ascii="Times New Roman" w:hAnsi="Times New Roman" w:cs="Times New Roman"/>
          <w:spacing w:val="-6"/>
          <w:sz w:val="28"/>
          <w:szCs w:val="28"/>
        </w:rPr>
        <w:t>24đ</w:t>
      </w:r>
      <w:r w:rsidR="00662C7C" w:rsidRPr="00B161EE">
        <w:rPr>
          <w:rFonts w:ascii="Times New Roman" w:hAnsi="Times New Roman" w:cs="Times New Roman"/>
          <w:spacing w:val="-6"/>
          <w:sz w:val="28"/>
          <w:szCs w:val="28"/>
        </w:rPr>
        <w:t xml:space="preserve"> </w:t>
      </w:r>
      <w:r w:rsidR="009900CB" w:rsidRPr="00B161EE">
        <w:rPr>
          <w:rFonts w:ascii="Times New Roman" w:hAnsi="Times New Roman" w:cs="Times New Roman"/>
          <w:spacing w:val="-6"/>
          <w:sz w:val="28"/>
          <w:szCs w:val="28"/>
        </w:rPr>
        <w:t xml:space="preserve">quy định về các chế độ, chính sách cho lực lượng xung kích phòng chống thiên tai cấp xã như sau: </w:t>
      </w:r>
    </w:p>
    <w:p w:rsidR="00AA7AC9" w:rsidRPr="00B161EE" w:rsidRDefault="00B14258" w:rsidP="00BD4777">
      <w:pPr>
        <w:widowControl w:val="0"/>
        <w:spacing w:before="142" w:after="142" w:line="340" w:lineRule="atLeast"/>
        <w:ind w:firstLine="709"/>
        <w:jc w:val="both"/>
        <w:rPr>
          <w:rFonts w:ascii="Times New Roman" w:hAnsi="Times New Roman" w:cs="Times New Roman"/>
          <w:spacing w:val="-6"/>
          <w:sz w:val="28"/>
          <w:szCs w:val="28"/>
        </w:rPr>
      </w:pPr>
      <w:r>
        <w:rPr>
          <w:rFonts w:ascii="Times New Roman" w:hAnsi="Times New Roman" w:cs="Times New Roman"/>
          <w:b/>
          <w:spacing w:val="-6"/>
          <w:sz w:val="28"/>
          <w:szCs w:val="28"/>
        </w:rPr>
        <w:t>a)</w:t>
      </w:r>
      <w:r w:rsidR="00662C7C" w:rsidRPr="00B161EE">
        <w:rPr>
          <w:rFonts w:ascii="Times New Roman" w:hAnsi="Times New Roman" w:cs="Times New Roman"/>
          <w:b/>
          <w:spacing w:val="-6"/>
          <w:sz w:val="28"/>
          <w:szCs w:val="28"/>
        </w:rPr>
        <w:t xml:space="preserve"> </w:t>
      </w:r>
      <w:r w:rsidR="00AA7AC9" w:rsidRPr="00B161EE">
        <w:rPr>
          <w:rFonts w:ascii="Times New Roman" w:hAnsi="Times New Roman" w:cs="Times New Roman"/>
          <w:b/>
          <w:bCs/>
          <w:spacing w:val="-6"/>
          <w:sz w:val="28"/>
          <w:szCs w:val="28"/>
        </w:rPr>
        <w:t>Chế độ phụ cấp, hỗ trợ tiền công lao động</w:t>
      </w:r>
      <w:r>
        <w:rPr>
          <w:rFonts w:ascii="Times New Roman" w:hAnsi="Times New Roman" w:cs="Times New Roman"/>
          <w:b/>
          <w:bCs/>
          <w:spacing w:val="-6"/>
          <w:sz w:val="28"/>
          <w:szCs w:val="28"/>
        </w:rPr>
        <w:t xml:space="preserve"> (Điều 24b)</w:t>
      </w:r>
    </w:p>
    <w:p w:rsidR="00D45A05" w:rsidRPr="00B161EE" w:rsidRDefault="00B14258" w:rsidP="00BD4777">
      <w:pPr>
        <w:autoSpaceDE w:val="0"/>
        <w:autoSpaceDN w:val="0"/>
        <w:adjustRightInd w:val="0"/>
        <w:spacing w:before="142" w:after="142" w:line="340" w:lineRule="atLeast"/>
        <w:ind w:firstLine="720"/>
        <w:jc w:val="both"/>
        <w:rPr>
          <w:rFonts w:ascii="Times New Roman" w:hAnsi="Times New Roman" w:cs="Times New Roman"/>
          <w:bCs/>
          <w:sz w:val="28"/>
          <w:szCs w:val="28"/>
          <w:lang w:val="en-GB"/>
        </w:rPr>
      </w:pPr>
      <w:r>
        <w:rPr>
          <w:rFonts w:ascii="Times New Roman" w:hAnsi="Times New Roman" w:cs="Times New Roman"/>
          <w:bCs/>
          <w:sz w:val="28"/>
          <w:szCs w:val="28"/>
        </w:rPr>
        <w:t>-</w:t>
      </w:r>
      <w:r w:rsidR="00D45A05" w:rsidRPr="00B161EE">
        <w:rPr>
          <w:rFonts w:ascii="Times New Roman" w:hAnsi="Times New Roman" w:cs="Times New Roman"/>
          <w:bCs/>
          <w:sz w:val="28"/>
          <w:szCs w:val="28"/>
        </w:rPr>
        <w:t xml:space="preserve"> Chế độ phụ cấp chỉ huy: Đội trưởng được hưởng mức phụ cấp bằng 0,24 so với mức lương tối thiểu chung; Đội phó và tổ trưởng được hưởng mức phụ cấp bằng 0,22 lần so với mức lương tối thiểu chung; Tổ phó được hưởng mức phụ cấp bằng 0,20 lần so với mức lương tối thiểu chung</w:t>
      </w:r>
      <w:r w:rsidR="009A3554">
        <w:rPr>
          <w:rFonts w:ascii="Times New Roman" w:hAnsi="Times New Roman" w:cs="Times New Roman"/>
          <w:bCs/>
          <w:sz w:val="28"/>
          <w:szCs w:val="28"/>
        </w:rPr>
        <w:t>.</w:t>
      </w:r>
    </w:p>
    <w:p w:rsidR="00D45A05" w:rsidRPr="000C2826" w:rsidRDefault="00B14258" w:rsidP="00BD4777">
      <w:pPr>
        <w:autoSpaceDE w:val="0"/>
        <w:autoSpaceDN w:val="0"/>
        <w:adjustRightInd w:val="0"/>
        <w:spacing w:before="142" w:after="142" w:line="340" w:lineRule="atLeast"/>
        <w:ind w:firstLine="720"/>
        <w:jc w:val="both"/>
        <w:rPr>
          <w:rFonts w:ascii="Times New Roman" w:hAnsi="Times New Roman" w:cs="Times New Roman"/>
          <w:bCs/>
          <w:spacing w:val="-6"/>
          <w:sz w:val="28"/>
          <w:szCs w:val="28"/>
        </w:rPr>
      </w:pPr>
      <w:r w:rsidRPr="000C2826">
        <w:rPr>
          <w:rFonts w:ascii="Times New Roman" w:hAnsi="Times New Roman" w:cs="Times New Roman"/>
          <w:bCs/>
          <w:spacing w:val="-6"/>
          <w:sz w:val="28"/>
          <w:szCs w:val="28"/>
        </w:rPr>
        <w:t>-</w:t>
      </w:r>
      <w:r w:rsidR="00D45A05" w:rsidRPr="000C2826">
        <w:rPr>
          <w:rFonts w:ascii="Times New Roman" w:hAnsi="Times New Roman" w:cs="Times New Roman"/>
          <w:bCs/>
          <w:spacing w:val="-6"/>
          <w:sz w:val="28"/>
          <w:szCs w:val="28"/>
        </w:rPr>
        <w:t xml:space="preserve"> Chế độ phụ cấp hàng tháng: Đội phó là phó Ban chỉ huy quân sự xã, phó Công an xã không chuyên trách được hưởng mức phụ cấp bằng mức phụ cấp theo quy định của pháp luật đối với người hoạt động không chuyên trách ở cấp xã. </w:t>
      </w:r>
    </w:p>
    <w:p w:rsidR="00D45A05" w:rsidRPr="00B161EE" w:rsidRDefault="00B14258" w:rsidP="00BD4777">
      <w:pPr>
        <w:autoSpaceDE w:val="0"/>
        <w:autoSpaceDN w:val="0"/>
        <w:adjustRightInd w:val="0"/>
        <w:spacing w:before="142" w:after="142" w:line="340" w:lineRule="atLeast"/>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D45A05" w:rsidRPr="00B161EE">
        <w:rPr>
          <w:rFonts w:ascii="Times New Roman" w:hAnsi="Times New Roman" w:cs="Times New Roman"/>
          <w:bCs/>
          <w:sz w:val="28"/>
          <w:szCs w:val="28"/>
        </w:rPr>
        <w:t xml:space="preserve"> Hỗ trợ tiền công lao động: Đội xung kích phòng, chống thiên tai cấp xã khi thực hiện nhiệm vụ phòng, chống thiên tai được hưởng bằng 0,1 lần mức lương tối thiểu chung; Nếu thực hiện nhiệm vụ vào ban đêm được hưởng trợ cấp bằng 200% mức trợ cấp ban ngày. Tham gia huấn luyện, tập huấn, diễn tập và các nhiệm vụ khác theo sự điều động của cấp có thẩm quyền được hưởng bằng  0,1 lần mức lương tối thiểu chung.</w:t>
      </w:r>
    </w:p>
    <w:p w:rsidR="00A6452B" w:rsidRPr="00B161EE" w:rsidRDefault="00A6452B" w:rsidP="00BD4777">
      <w:pPr>
        <w:autoSpaceDE w:val="0"/>
        <w:autoSpaceDN w:val="0"/>
        <w:adjustRightInd w:val="0"/>
        <w:spacing w:before="142" w:after="142" w:line="340" w:lineRule="atLeast"/>
        <w:ind w:firstLine="720"/>
        <w:jc w:val="both"/>
        <w:rPr>
          <w:rFonts w:ascii="Times New Roman" w:hAnsi="Times New Roman" w:cs="Times New Roman"/>
          <w:bCs/>
          <w:color w:val="000000" w:themeColor="text1"/>
          <w:spacing w:val="-6"/>
          <w:sz w:val="28"/>
          <w:szCs w:val="28"/>
          <w:lang w:val="en-GB"/>
        </w:rPr>
      </w:pPr>
      <w:r w:rsidRPr="00B161EE">
        <w:rPr>
          <w:rFonts w:ascii="Times New Roman" w:hAnsi="Times New Roman" w:cs="Times New Roman"/>
          <w:bCs/>
          <w:color w:val="000000" w:themeColor="text1"/>
          <w:spacing w:val="-6"/>
          <w:sz w:val="28"/>
          <w:szCs w:val="28"/>
          <w:lang w:val="en-GB"/>
        </w:rPr>
        <w:t xml:space="preserve">Ngoài ra, Đội xung kích phòng, chống thiên tai cấp xã còn được hỗ trợ tiền ăn là 0,05 lần mức lương tối thiểu chung; </w:t>
      </w:r>
      <w:r w:rsidR="0061706F" w:rsidRPr="00B161EE">
        <w:rPr>
          <w:rFonts w:ascii="Times New Roman" w:hAnsi="Times New Roman" w:cs="Times New Roman"/>
          <w:bCs/>
          <w:color w:val="000000" w:themeColor="text1"/>
          <w:spacing w:val="-6"/>
          <w:sz w:val="28"/>
          <w:szCs w:val="28"/>
          <w:lang w:val="en-GB"/>
        </w:rPr>
        <w:t>đ</w:t>
      </w:r>
      <w:r w:rsidRPr="00B161EE">
        <w:rPr>
          <w:rFonts w:ascii="Times New Roman" w:hAnsi="Times New Roman" w:cs="Times New Roman"/>
          <w:bCs/>
          <w:color w:val="000000" w:themeColor="text1"/>
          <w:spacing w:val="-6"/>
          <w:sz w:val="28"/>
          <w:szCs w:val="28"/>
          <w:lang w:val="en-GB"/>
        </w:rPr>
        <w:t xml:space="preserve">ược bố trí nơi ăn, nghỉ, hỗ trợ phương tiện, chi phí đi lại hoặc thanh toán tiền tàu xe một lần đi và về như cán bộ, công chức cấp xã khi huấn luyện, tập huấn, diễn tập, làm nhiệm vụ phòng chống thiên tai cách xa nơi cư trú, không có điều kiện đi, về hàng ngày. </w:t>
      </w:r>
    </w:p>
    <w:p w:rsidR="00DE2471" w:rsidRPr="00B161EE" w:rsidRDefault="00B14258" w:rsidP="00BD4777">
      <w:pPr>
        <w:spacing w:before="142" w:after="142" w:line="340" w:lineRule="atLeast"/>
        <w:ind w:firstLine="630"/>
        <w:jc w:val="both"/>
        <w:rPr>
          <w:rFonts w:ascii="Times New Roman" w:hAnsi="Times New Roman" w:cs="Times New Roman"/>
          <w:bCs/>
          <w:color w:val="000000" w:themeColor="text1"/>
          <w:spacing w:val="-6"/>
          <w:sz w:val="28"/>
          <w:szCs w:val="28"/>
          <w:lang w:val="nl-NL"/>
        </w:rPr>
      </w:pPr>
      <w:r>
        <w:rPr>
          <w:rFonts w:ascii="Times New Roman" w:hAnsi="Times New Roman" w:cs="Times New Roman"/>
          <w:b/>
          <w:bCs/>
          <w:color w:val="000000" w:themeColor="text1"/>
          <w:spacing w:val="-6"/>
          <w:sz w:val="28"/>
          <w:szCs w:val="28"/>
          <w:lang w:val="nl-NL"/>
        </w:rPr>
        <w:t>b)</w:t>
      </w:r>
      <w:r w:rsidR="00662C7C" w:rsidRPr="00B161EE">
        <w:rPr>
          <w:rFonts w:ascii="Times New Roman" w:hAnsi="Times New Roman" w:cs="Times New Roman"/>
          <w:b/>
          <w:bCs/>
          <w:color w:val="000000" w:themeColor="text1"/>
          <w:spacing w:val="-6"/>
          <w:sz w:val="28"/>
          <w:szCs w:val="28"/>
          <w:lang w:val="nl-NL"/>
        </w:rPr>
        <w:t xml:space="preserve"> </w:t>
      </w:r>
      <w:r w:rsidR="00AA7AC9" w:rsidRPr="00B161EE">
        <w:rPr>
          <w:rFonts w:ascii="Times New Roman" w:hAnsi="Times New Roman" w:cs="Times New Roman"/>
          <w:b/>
          <w:bCs/>
          <w:color w:val="000000" w:themeColor="text1"/>
          <w:spacing w:val="-6"/>
          <w:sz w:val="28"/>
          <w:szCs w:val="28"/>
          <w:lang w:val="en-GB"/>
        </w:rPr>
        <w:t>Chế độ khám chữa bệnh, trợ cấp tai nạn, trợ cấp tiền tuất</w:t>
      </w:r>
      <w:r>
        <w:rPr>
          <w:rFonts w:ascii="Times New Roman" w:hAnsi="Times New Roman" w:cs="Times New Roman"/>
          <w:b/>
          <w:bCs/>
          <w:color w:val="000000" w:themeColor="text1"/>
          <w:spacing w:val="-6"/>
          <w:sz w:val="28"/>
          <w:szCs w:val="28"/>
          <w:lang w:val="en-GB"/>
        </w:rPr>
        <w:t xml:space="preserve"> (Điều 24c)</w:t>
      </w:r>
    </w:p>
    <w:p w:rsidR="00B00A42" w:rsidRPr="00B161EE" w:rsidRDefault="00B00A42" w:rsidP="00BD4777">
      <w:pPr>
        <w:widowControl w:val="0"/>
        <w:spacing w:before="142" w:after="142" w:line="340" w:lineRule="atLeast"/>
        <w:ind w:firstLine="601"/>
        <w:jc w:val="both"/>
        <w:rPr>
          <w:rFonts w:ascii="Times New Roman" w:hAnsi="Times New Roman" w:cs="Times New Roman"/>
          <w:bCs/>
          <w:color w:val="000000" w:themeColor="text1"/>
          <w:spacing w:val="-6"/>
          <w:sz w:val="28"/>
          <w:szCs w:val="28"/>
          <w:lang w:val="en-GB"/>
        </w:rPr>
      </w:pPr>
      <w:r w:rsidRPr="00B161EE">
        <w:rPr>
          <w:rFonts w:ascii="Times New Roman" w:hAnsi="Times New Roman" w:cs="Times New Roman"/>
          <w:bCs/>
          <w:color w:val="000000" w:themeColor="text1"/>
          <w:spacing w:val="-6"/>
          <w:sz w:val="28"/>
          <w:szCs w:val="28"/>
          <w:lang w:val="en-GB"/>
        </w:rPr>
        <w:t xml:space="preserve">Lực lượng xung kích phòng, chống thiên tai cấp xã bị ốm, bị tai nạn, bị chết trong thời gian thực hiện các nhiệm vụ phòng, chống thiên tai, tham gia huấn luyện, diễn tập và các nhiệm vụ khác theo sự điều động của cấp có thẩm quyền được hưởng các chế độ sau: </w:t>
      </w:r>
    </w:p>
    <w:p w:rsidR="00AA7AC9" w:rsidRPr="00B161EE" w:rsidRDefault="00B00A42" w:rsidP="00BD4777">
      <w:pPr>
        <w:widowControl w:val="0"/>
        <w:spacing w:before="142" w:after="142" w:line="340" w:lineRule="atLeast"/>
        <w:ind w:firstLine="601"/>
        <w:jc w:val="both"/>
        <w:rPr>
          <w:rFonts w:ascii="Times New Roman" w:hAnsi="Times New Roman" w:cs="Times New Roman"/>
          <w:spacing w:val="-6"/>
          <w:sz w:val="28"/>
          <w:szCs w:val="28"/>
        </w:rPr>
      </w:pPr>
      <w:r w:rsidRPr="00B161EE">
        <w:rPr>
          <w:rFonts w:ascii="Times New Roman" w:hAnsi="Times New Roman" w:cs="Times New Roman"/>
          <w:bCs/>
          <w:color w:val="000000" w:themeColor="text1"/>
          <w:spacing w:val="-6"/>
          <w:sz w:val="28"/>
          <w:szCs w:val="28"/>
          <w:lang w:val="en-GB"/>
        </w:rPr>
        <w:t>a) Hỗ trợ chi phí khám chữa bệnh: Khi bị ốm, bị tai nạn được hưởng chi phí khám bệnh, chữa bệnh như mức hưởng bảo hiểm y tế cho hạ sĩ quan, binh sĩ Quân đội nhân dân Việt Nam đang tại ngũ.</w:t>
      </w:r>
    </w:p>
    <w:p w:rsidR="00B00A42" w:rsidRPr="00B161EE" w:rsidRDefault="00B00A42" w:rsidP="00BD4777">
      <w:pPr>
        <w:autoSpaceDE w:val="0"/>
        <w:autoSpaceDN w:val="0"/>
        <w:adjustRightInd w:val="0"/>
        <w:spacing w:before="142" w:after="142" w:line="340" w:lineRule="atLeast"/>
        <w:ind w:firstLine="630"/>
        <w:jc w:val="both"/>
        <w:rPr>
          <w:rFonts w:ascii="Times New Roman" w:hAnsi="Times New Roman" w:cs="Times New Roman"/>
          <w:bCs/>
          <w:color w:val="000000" w:themeColor="text1"/>
          <w:spacing w:val="-6"/>
          <w:sz w:val="28"/>
          <w:szCs w:val="28"/>
          <w:lang w:val="en-GB"/>
        </w:rPr>
      </w:pPr>
      <w:r w:rsidRPr="00B161EE">
        <w:rPr>
          <w:rFonts w:ascii="Times New Roman" w:hAnsi="Times New Roman" w:cs="Times New Roman"/>
          <w:bCs/>
          <w:color w:val="000000" w:themeColor="text1"/>
          <w:spacing w:val="-6"/>
          <w:sz w:val="28"/>
          <w:szCs w:val="28"/>
          <w:lang w:val="en-GB"/>
        </w:rPr>
        <w:t>b) Trợ cấp tai nạn: Trường hợp tai nạn làm suy giảm khả năng lao động 5% thì được hưởng trợ cấp bằng 5 lần mức lương tối thiểu chung; sau đó, cứ suy giảm 1% thì được hưởng thêm 0,5 lần mức lương tối thiểu chung.</w:t>
      </w:r>
    </w:p>
    <w:p w:rsidR="00B00A42" w:rsidRPr="00B161EE" w:rsidRDefault="00B00A42" w:rsidP="00BD4777">
      <w:pPr>
        <w:autoSpaceDE w:val="0"/>
        <w:autoSpaceDN w:val="0"/>
        <w:adjustRightInd w:val="0"/>
        <w:spacing w:before="142" w:after="142" w:line="340" w:lineRule="atLeast"/>
        <w:ind w:firstLine="630"/>
        <w:jc w:val="both"/>
        <w:rPr>
          <w:rFonts w:ascii="Times New Roman" w:hAnsi="Times New Roman" w:cs="Times New Roman"/>
          <w:bCs/>
          <w:color w:val="000000" w:themeColor="text1"/>
          <w:spacing w:val="-6"/>
          <w:sz w:val="28"/>
          <w:szCs w:val="28"/>
          <w:lang w:val="en-GB"/>
        </w:rPr>
      </w:pPr>
      <w:r w:rsidRPr="00B161EE">
        <w:rPr>
          <w:rFonts w:ascii="Times New Roman" w:hAnsi="Times New Roman" w:cs="Times New Roman"/>
          <w:bCs/>
          <w:color w:val="000000" w:themeColor="text1"/>
          <w:spacing w:val="-6"/>
          <w:sz w:val="28"/>
          <w:szCs w:val="28"/>
          <w:lang w:val="en-GB"/>
        </w:rPr>
        <w:t>c) Trợ cấp tiền tuất: Trường hợp bị chết, bị tai nạn dẫn đến chết thì thân nhân được trợ cấp tiền tuất bằng 36 lần mức lương tối thiểu chung.</w:t>
      </w:r>
      <w:r w:rsidR="009A3554">
        <w:rPr>
          <w:rFonts w:ascii="Times New Roman" w:hAnsi="Times New Roman" w:cs="Times New Roman"/>
          <w:bCs/>
          <w:color w:val="000000" w:themeColor="text1"/>
          <w:spacing w:val="-6"/>
          <w:sz w:val="28"/>
          <w:szCs w:val="28"/>
          <w:lang w:val="en-GB"/>
        </w:rPr>
        <w:t xml:space="preserve"> </w:t>
      </w:r>
      <w:r w:rsidRPr="00B161EE">
        <w:rPr>
          <w:rFonts w:ascii="Times New Roman" w:hAnsi="Times New Roman" w:cs="Times New Roman"/>
          <w:bCs/>
          <w:color w:val="000000" w:themeColor="text1"/>
          <w:spacing w:val="-6"/>
          <w:sz w:val="28"/>
          <w:szCs w:val="28"/>
          <w:lang w:val="en-GB"/>
        </w:rPr>
        <w:t xml:space="preserve">Người lo mai táng được nhận tiền mai táng phí bằng 10 lần mức lương tối thiểu chung; </w:t>
      </w:r>
    </w:p>
    <w:p w:rsidR="00AA7AC9" w:rsidRPr="00B161EE" w:rsidRDefault="00B00A42" w:rsidP="00BD4777">
      <w:pPr>
        <w:widowControl w:val="0"/>
        <w:spacing w:before="142" w:after="142" w:line="340" w:lineRule="atLeast"/>
        <w:ind w:firstLine="601"/>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Đồng thời, dự thảo cũng quy định về hồ sơ, trình tự, thủ tục, thẩm quyền chi trả các chế độ trên.</w:t>
      </w:r>
    </w:p>
    <w:p w:rsidR="00B14258" w:rsidRDefault="00B14258" w:rsidP="00BD4777">
      <w:pPr>
        <w:widowControl w:val="0"/>
        <w:spacing w:before="142" w:after="142" w:line="340" w:lineRule="atLeast"/>
        <w:ind w:firstLine="630"/>
        <w:jc w:val="both"/>
        <w:rPr>
          <w:rFonts w:ascii="Times New Roman" w:hAnsi="Times New Roman" w:cs="Times New Roman"/>
          <w:b/>
          <w:bCs/>
          <w:color w:val="000000" w:themeColor="text1"/>
          <w:spacing w:val="-6"/>
          <w:sz w:val="28"/>
          <w:szCs w:val="28"/>
          <w:lang w:val="en-GB"/>
        </w:rPr>
      </w:pPr>
      <w:r>
        <w:rPr>
          <w:rFonts w:ascii="Times New Roman" w:hAnsi="Times New Roman" w:cs="Times New Roman"/>
          <w:b/>
          <w:spacing w:val="-6"/>
          <w:sz w:val="28"/>
          <w:szCs w:val="28"/>
        </w:rPr>
        <w:t>c)</w:t>
      </w:r>
      <w:r w:rsidR="0060712F" w:rsidRPr="00B161EE">
        <w:rPr>
          <w:rFonts w:ascii="Times New Roman" w:hAnsi="Times New Roman" w:cs="Times New Roman"/>
          <w:b/>
          <w:spacing w:val="-6"/>
          <w:sz w:val="28"/>
          <w:szCs w:val="28"/>
        </w:rPr>
        <w:t xml:space="preserve"> </w:t>
      </w:r>
      <w:r w:rsidR="00B00A42" w:rsidRPr="00B161EE">
        <w:rPr>
          <w:rFonts w:ascii="Times New Roman" w:hAnsi="Times New Roman" w:cs="Times New Roman"/>
          <w:b/>
          <w:bCs/>
          <w:color w:val="000000" w:themeColor="text1"/>
          <w:spacing w:val="-6"/>
          <w:sz w:val="28"/>
          <w:szCs w:val="28"/>
          <w:lang w:val="en-GB"/>
        </w:rPr>
        <w:t>Các chế độ khác</w:t>
      </w:r>
      <w:r>
        <w:rPr>
          <w:rFonts w:ascii="Times New Roman" w:hAnsi="Times New Roman" w:cs="Times New Roman"/>
          <w:b/>
          <w:bCs/>
          <w:color w:val="000000" w:themeColor="text1"/>
          <w:spacing w:val="-6"/>
          <w:sz w:val="28"/>
          <w:szCs w:val="28"/>
          <w:lang w:val="en-GB"/>
        </w:rPr>
        <w:t xml:space="preserve"> (Điều 24d)</w:t>
      </w:r>
      <w:r w:rsidR="00DE67B1" w:rsidRPr="00B161EE">
        <w:rPr>
          <w:rFonts w:ascii="Times New Roman" w:hAnsi="Times New Roman" w:cs="Times New Roman"/>
          <w:b/>
          <w:bCs/>
          <w:color w:val="000000" w:themeColor="text1"/>
          <w:spacing w:val="-6"/>
          <w:sz w:val="28"/>
          <w:szCs w:val="28"/>
          <w:lang w:val="en-GB"/>
        </w:rPr>
        <w:t xml:space="preserve"> </w:t>
      </w:r>
    </w:p>
    <w:p w:rsidR="00B00A42" w:rsidRPr="00B14258" w:rsidRDefault="00DE67B1" w:rsidP="00BD4777">
      <w:pPr>
        <w:widowControl w:val="0"/>
        <w:spacing w:before="142" w:after="142" w:line="340" w:lineRule="atLeast"/>
        <w:ind w:firstLine="630"/>
        <w:jc w:val="both"/>
        <w:rPr>
          <w:rFonts w:ascii="Times New Roman" w:hAnsi="Times New Roman" w:cs="Times New Roman"/>
          <w:spacing w:val="-6"/>
          <w:sz w:val="28"/>
          <w:szCs w:val="28"/>
        </w:rPr>
      </w:pPr>
      <w:r w:rsidRPr="00B14258">
        <w:rPr>
          <w:rFonts w:ascii="Times New Roman" w:hAnsi="Times New Roman" w:cs="Times New Roman"/>
          <w:bCs/>
          <w:color w:val="000000" w:themeColor="text1"/>
          <w:spacing w:val="-6"/>
          <w:sz w:val="28"/>
          <w:szCs w:val="28"/>
          <w:lang w:val="en-GB"/>
        </w:rPr>
        <w:t>Ngoài các chế độ trên lực lượng xung kích phòng, chống thiên tai cấ</w:t>
      </w:r>
      <w:r w:rsidR="000A4684" w:rsidRPr="00B14258">
        <w:rPr>
          <w:rFonts w:ascii="Times New Roman" w:hAnsi="Times New Roman" w:cs="Times New Roman"/>
          <w:bCs/>
          <w:color w:val="000000" w:themeColor="text1"/>
          <w:spacing w:val="-6"/>
          <w:sz w:val="28"/>
          <w:szCs w:val="28"/>
          <w:lang w:val="en-GB"/>
        </w:rPr>
        <w:t>p xã còn được hưởng các chế độ sau:</w:t>
      </w:r>
    </w:p>
    <w:p w:rsidR="00B00A42" w:rsidRPr="00B161EE" w:rsidRDefault="00B00A42" w:rsidP="00BD4777">
      <w:pPr>
        <w:autoSpaceDE w:val="0"/>
        <w:autoSpaceDN w:val="0"/>
        <w:adjustRightInd w:val="0"/>
        <w:spacing w:before="142" w:after="142" w:line="340" w:lineRule="atLeast"/>
        <w:ind w:firstLine="630"/>
        <w:jc w:val="both"/>
        <w:rPr>
          <w:rFonts w:ascii="Times New Roman" w:hAnsi="Times New Roman" w:cs="Times New Roman"/>
          <w:bCs/>
          <w:color w:val="000000" w:themeColor="text1"/>
          <w:spacing w:val="-6"/>
          <w:sz w:val="28"/>
          <w:szCs w:val="28"/>
          <w:lang w:val="en-GB"/>
        </w:rPr>
      </w:pPr>
      <w:r w:rsidRPr="00B161EE">
        <w:rPr>
          <w:rFonts w:ascii="Times New Roman" w:hAnsi="Times New Roman" w:cs="Times New Roman"/>
          <w:bCs/>
          <w:color w:val="000000" w:themeColor="text1"/>
          <w:spacing w:val="-6"/>
          <w:sz w:val="28"/>
          <w:szCs w:val="28"/>
          <w:lang w:val="en-GB"/>
        </w:rPr>
        <w:t xml:space="preserve">a) </w:t>
      </w:r>
      <w:r w:rsidRPr="00B161EE">
        <w:rPr>
          <w:rFonts w:ascii="Times New Roman" w:hAnsi="Times New Roman" w:cs="Times New Roman"/>
          <w:bCs/>
          <w:color w:val="000000" w:themeColor="text1"/>
          <w:spacing w:val="-4"/>
          <w:sz w:val="28"/>
          <w:szCs w:val="28"/>
          <w:lang w:val="en-GB"/>
        </w:rPr>
        <w:t>Lực lượng lượng xung kích phòng chống thiên tai cấp xã bị thương hoặc hy sinh khi làm nhiệm vụ được hưởng chế độ, chính sách như thương binh, bị chết được công nhận liệt sĩ theo quy định của pháp luật về ưu đãi người có công với cách mạng.</w:t>
      </w:r>
    </w:p>
    <w:p w:rsidR="00B00A42" w:rsidRPr="00B161EE" w:rsidRDefault="00B00A42" w:rsidP="00BD4777">
      <w:pPr>
        <w:autoSpaceDE w:val="0"/>
        <w:autoSpaceDN w:val="0"/>
        <w:adjustRightInd w:val="0"/>
        <w:spacing w:before="142" w:after="142" w:line="340" w:lineRule="atLeast"/>
        <w:ind w:firstLine="630"/>
        <w:jc w:val="both"/>
        <w:rPr>
          <w:rFonts w:ascii="Times New Roman" w:hAnsi="Times New Roman" w:cs="Times New Roman"/>
          <w:bCs/>
          <w:color w:val="000000" w:themeColor="text1"/>
          <w:spacing w:val="-6"/>
          <w:sz w:val="28"/>
          <w:szCs w:val="28"/>
          <w:lang w:val="en-GB"/>
        </w:rPr>
      </w:pPr>
      <w:r w:rsidRPr="00B161EE">
        <w:rPr>
          <w:rFonts w:ascii="Times New Roman" w:hAnsi="Times New Roman" w:cs="Times New Roman"/>
          <w:bCs/>
          <w:color w:val="000000" w:themeColor="text1"/>
          <w:spacing w:val="-6"/>
          <w:sz w:val="28"/>
          <w:szCs w:val="28"/>
          <w:lang w:val="en-GB"/>
        </w:rPr>
        <w:t>b) Lực lượng lượng xung kích phòng chống thiên tai cấp xã được bố trí trang thiết bị nơi làm việc theo tiêu chuẩn, định mức quy định tại Phụ lục I ban hành kèm theo Nghị định này. Trang thiết bị nơi làm việc của Đội xung kích phòng chống thiên tai cấp xã do Chủ tịch Ủy ban nhân dân xã quyết định.</w:t>
      </w:r>
    </w:p>
    <w:p w:rsidR="00B00A42" w:rsidRPr="00B161EE" w:rsidRDefault="00B00A42" w:rsidP="00BD4777">
      <w:pPr>
        <w:autoSpaceDE w:val="0"/>
        <w:autoSpaceDN w:val="0"/>
        <w:adjustRightInd w:val="0"/>
        <w:spacing w:before="142" w:after="142" w:line="340" w:lineRule="atLeast"/>
        <w:ind w:firstLine="630"/>
        <w:jc w:val="both"/>
        <w:rPr>
          <w:rFonts w:ascii="Times New Roman" w:hAnsi="Times New Roman" w:cs="Times New Roman"/>
          <w:bCs/>
          <w:color w:val="000000" w:themeColor="text1"/>
          <w:spacing w:val="-6"/>
          <w:sz w:val="28"/>
          <w:szCs w:val="28"/>
          <w:lang w:val="en-GB"/>
        </w:rPr>
      </w:pPr>
      <w:r w:rsidRPr="00B161EE">
        <w:rPr>
          <w:rFonts w:ascii="Times New Roman" w:hAnsi="Times New Roman" w:cs="Times New Roman"/>
          <w:bCs/>
          <w:color w:val="000000" w:themeColor="text1"/>
          <w:spacing w:val="-6"/>
          <w:sz w:val="28"/>
          <w:szCs w:val="28"/>
          <w:lang w:val="en-GB"/>
        </w:rPr>
        <w:lastRenderedPageBreak/>
        <w:t>c) Lực lượng lượng xung kích phòng chống thiên tai cấp xã được trang bị trang phục quy định tại Phụ lục II ban hành kèm theo Nghị định này. Đội xung kích phòng chống thiên tai cấp xã sử dụng trang phục khi làm nhiệm vụ.</w:t>
      </w:r>
    </w:p>
    <w:p w:rsidR="00AA7AC9" w:rsidRPr="00B161EE" w:rsidRDefault="00114BE5" w:rsidP="00BD4777">
      <w:pPr>
        <w:widowControl w:val="0"/>
        <w:spacing w:before="142" w:after="142" w:line="340" w:lineRule="atLeast"/>
        <w:ind w:firstLine="601"/>
        <w:jc w:val="both"/>
        <w:rPr>
          <w:rFonts w:ascii="Times New Roman" w:hAnsi="Times New Roman" w:cs="Times New Roman"/>
          <w:b/>
          <w:spacing w:val="-6"/>
          <w:sz w:val="28"/>
          <w:szCs w:val="28"/>
        </w:rPr>
      </w:pPr>
      <w:r>
        <w:rPr>
          <w:rFonts w:ascii="Times New Roman" w:hAnsi="Times New Roman" w:cs="Times New Roman"/>
          <w:b/>
          <w:spacing w:val="-6"/>
          <w:sz w:val="28"/>
          <w:szCs w:val="28"/>
        </w:rPr>
        <w:t>10</w:t>
      </w:r>
      <w:r w:rsidR="008C50A6" w:rsidRPr="00B161EE">
        <w:rPr>
          <w:rFonts w:ascii="Times New Roman" w:hAnsi="Times New Roman" w:cs="Times New Roman"/>
          <w:b/>
          <w:spacing w:val="-6"/>
          <w:sz w:val="28"/>
          <w:szCs w:val="28"/>
        </w:rPr>
        <w:t xml:space="preserve">. Chế độ đặc thù </w:t>
      </w:r>
      <w:r w:rsidR="000156E9" w:rsidRPr="00B161EE">
        <w:rPr>
          <w:rFonts w:ascii="Times New Roman" w:hAnsi="Times New Roman" w:cs="Times New Roman"/>
          <w:b/>
          <w:spacing w:val="-6"/>
          <w:sz w:val="28"/>
          <w:szCs w:val="28"/>
        </w:rPr>
        <w:t>trong công tác phòng, chống thiên tai</w:t>
      </w:r>
      <w:r w:rsidR="006D7773" w:rsidRPr="00B161EE">
        <w:rPr>
          <w:rFonts w:ascii="Times New Roman" w:hAnsi="Times New Roman" w:cs="Times New Roman"/>
          <w:b/>
          <w:spacing w:val="-6"/>
          <w:sz w:val="28"/>
          <w:szCs w:val="28"/>
        </w:rPr>
        <w:t xml:space="preserve"> (khoản 1</w:t>
      </w:r>
      <w:r w:rsidR="00D45A05" w:rsidRPr="00B161EE">
        <w:rPr>
          <w:rFonts w:ascii="Times New Roman" w:hAnsi="Times New Roman" w:cs="Times New Roman"/>
          <w:b/>
          <w:spacing w:val="-6"/>
          <w:sz w:val="28"/>
          <w:szCs w:val="28"/>
        </w:rPr>
        <w:t>9</w:t>
      </w:r>
      <w:r w:rsidR="006D7773" w:rsidRPr="00B161EE">
        <w:rPr>
          <w:rFonts w:ascii="Times New Roman" w:hAnsi="Times New Roman" w:cs="Times New Roman"/>
          <w:b/>
          <w:spacing w:val="-6"/>
          <w:sz w:val="28"/>
          <w:szCs w:val="28"/>
        </w:rPr>
        <w:t>)</w:t>
      </w:r>
    </w:p>
    <w:p w:rsidR="00633E22" w:rsidRPr="00B161EE" w:rsidRDefault="005E0DC7" w:rsidP="00BD4777">
      <w:pPr>
        <w:spacing w:before="142" w:after="142" w:line="340" w:lineRule="atLeast"/>
        <w:ind w:firstLine="567"/>
        <w:jc w:val="both"/>
        <w:rPr>
          <w:rFonts w:ascii="Times New Roman" w:eastAsia="Calibri" w:hAnsi="Times New Roman" w:cs="Times New Roman"/>
          <w:color w:val="000000"/>
          <w:spacing w:val="-6"/>
          <w:sz w:val="28"/>
          <w:szCs w:val="28"/>
        </w:rPr>
      </w:pPr>
      <w:r w:rsidRPr="00B161EE">
        <w:rPr>
          <w:rFonts w:ascii="Times New Roman" w:eastAsia="Calibri" w:hAnsi="Times New Roman" w:cs="Times New Roman"/>
          <w:color w:val="000000"/>
          <w:spacing w:val="-6"/>
          <w:sz w:val="28"/>
          <w:szCs w:val="28"/>
        </w:rPr>
        <w:t xml:space="preserve">Thiên tai ngày càng diễn biến phức tạp, khó lường xảy ra </w:t>
      </w:r>
      <w:r w:rsidR="000A4684" w:rsidRPr="00B161EE">
        <w:rPr>
          <w:rFonts w:ascii="Times New Roman" w:eastAsia="Calibri" w:hAnsi="Times New Roman" w:cs="Times New Roman"/>
          <w:color w:val="000000"/>
          <w:spacing w:val="-6"/>
          <w:sz w:val="28"/>
          <w:szCs w:val="28"/>
        </w:rPr>
        <w:t>quanh</w:t>
      </w:r>
      <w:r w:rsidRPr="00B161EE">
        <w:rPr>
          <w:rFonts w:ascii="Times New Roman" w:eastAsia="Calibri" w:hAnsi="Times New Roman" w:cs="Times New Roman"/>
          <w:color w:val="000000"/>
          <w:spacing w:val="-6"/>
          <w:sz w:val="28"/>
          <w:szCs w:val="28"/>
        </w:rPr>
        <w:t xml:space="preserve"> năm, đòi hỏi đội ngũ làm công tác phòng, chống thiên tai thường xuyên phải theo dõi chặt chẽ diến biến thiên tai, chủ động triển khai nhiệm vụ bất kể ngày, đêm, ngày nghỉ, ngày lễ. Điều kiện làm việc nguy hiểm, </w:t>
      </w:r>
      <w:r w:rsidR="009D5879" w:rsidRPr="00B161EE">
        <w:rPr>
          <w:rFonts w:ascii="Times New Roman" w:eastAsia="Calibri" w:hAnsi="Times New Roman" w:cs="Times New Roman"/>
          <w:color w:val="000000"/>
          <w:spacing w:val="-6"/>
          <w:sz w:val="28"/>
          <w:szCs w:val="28"/>
        </w:rPr>
        <w:t>thực hiện nhiệm vụ ứng phó</w:t>
      </w:r>
      <w:r w:rsidR="00152446" w:rsidRPr="00B161EE">
        <w:rPr>
          <w:rFonts w:ascii="Times New Roman" w:eastAsia="Calibri" w:hAnsi="Times New Roman" w:cs="Times New Roman"/>
          <w:color w:val="000000"/>
          <w:spacing w:val="-6"/>
          <w:sz w:val="28"/>
          <w:szCs w:val="28"/>
        </w:rPr>
        <w:t xml:space="preserve"> </w:t>
      </w:r>
      <w:r w:rsidR="009D5879" w:rsidRPr="00B161EE">
        <w:rPr>
          <w:rFonts w:ascii="Times New Roman" w:eastAsia="Calibri" w:hAnsi="Times New Roman" w:cs="Times New Roman"/>
          <w:color w:val="000000"/>
          <w:spacing w:val="-6"/>
          <w:sz w:val="28"/>
          <w:szCs w:val="28"/>
        </w:rPr>
        <w:t>trực tiếp với các loại thiên tai nguy hiểm như sạt lở đất, lũ quét, bão mạnh, ngập lụt… Nhiều cán bộ đã bị thương, bị thương</w:t>
      </w:r>
      <w:r w:rsidR="006861EA" w:rsidRPr="00B161EE">
        <w:rPr>
          <w:rFonts w:ascii="Times New Roman" w:eastAsia="Calibri" w:hAnsi="Times New Roman" w:cs="Times New Roman"/>
          <w:color w:val="000000"/>
          <w:spacing w:val="-6"/>
          <w:sz w:val="28"/>
          <w:szCs w:val="28"/>
        </w:rPr>
        <w:t xml:space="preserve"> nặng</w:t>
      </w:r>
      <w:r w:rsidR="009D5879" w:rsidRPr="00B161EE">
        <w:rPr>
          <w:rFonts w:ascii="Times New Roman" w:eastAsia="Calibri" w:hAnsi="Times New Roman" w:cs="Times New Roman"/>
          <w:color w:val="000000"/>
          <w:spacing w:val="-6"/>
          <w:sz w:val="28"/>
          <w:szCs w:val="28"/>
        </w:rPr>
        <w:t xml:space="preserve"> dẫn đến chết, thậm chí hi sinh khi đang làm nhiệm vụ. </w:t>
      </w:r>
      <w:r w:rsidRPr="00B161EE">
        <w:rPr>
          <w:rFonts w:ascii="Times New Roman" w:eastAsia="Calibri" w:hAnsi="Times New Roman" w:cs="Times New Roman"/>
          <w:color w:val="000000"/>
          <w:spacing w:val="-6"/>
          <w:sz w:val="28"/>
          <w:szCs w:val="28"/>
        </w:rPr>
        <w:t>Trong các đợt thiên tai, cán bộ trực tiếp thực hiện nhiệm vụ phải làm việc 24/24h</w:t>
      </w:r>
      <w:r w:rsidR="009D5879" w:rsidRPr="00B161EE">
        <w:rPr>
          <w:rFonts w:ascii="Times New Roman" w:eastAsia="Calibri" w:hAnsi="Times New Roman" w:cs="Times New Roman"/>
          <w:color w:val="000000"/>
          <w:spacing w:val="-6"/>
          <w:sz w:val="28"/>
          <w:szCs w:val="28"/>
        </w:rPr>
        <w:t xml:space="preserve">, nhiều cán bộ phải trực liên tục trong suốt thời gian xảy ra thiên tai để kịp thời chỉ đạo, chỉ huy, ứng phó thiên tai. </w:t>
      </w:r>
      <w:r w:rsidR="00633E22" w:rsidRPr="00B161EE">
        <w:rPr>
          <w:rFonts w:ascii="Times New Roman" w:eastAsia="Calibri" w:hAnsi="Times New Roman" w:cs="Times New Roman"/>
          <w:color w:val="000000"/>
          <w:spacing w:val="-6"/>
          <w:sz w:val="28"/>
          <w:szCs w:val="28"/>
        </w:rPr>
        <w:t xml:space="preserve">Trước tình hình đó, Ban </w:t>
      </w:r>
      <w:r w:rsidR="006861EA" w:rsidRPr="00B161EE">
        <w:rPr>
          <w:rFonts w:ascii="Times New Roman" w:eastAsia="Calibri" w:hAnsi="Times New Roman" w:cs="Times New Roman"/>
          <w:color w:val="000000"/>
          <w:spacing w:val="-6"/>
          <w:sz w:val="28"/>
          <w:szCs w:val="28"/>
        </w:rPr>
        <w:t>B</w:t>
      </w:r>
      <w:r w:rsidR="00633E22" w:rsidRPr="00B161EE">
        <w:rPr>
          <w:rFonts w:ascii="Times New Roman" w:eastAsia="Calibri" w:hAnsi="Times New Roman" w:cs="Times New Roman"/>
          <w:color w:val="000000"/>
          <w:spacing w:val="-6"/>
          <w:sz w:val="28"/>
          <w:szCs w:val="28"/>
        </w:rPr>
        <w:t>í thư đã yêu cầu phải có “</w:t>
      </w:r>
      <w:r w:rsidR="00633E22" w:rsidRPr="00B161EE">
        <w:rPr>
          <w:rFonts w:ascii="Times New Roman" w:eastAsia="Calibri" w:hAnsi="Times New Roman" w:cs="Times New Roman"/>
          <w:i/>
          <w:color w:val="000000"/>
          <w:spacing w:val="-6"/>
          <w:sz w:val="28"/>
          <w:szCs w:val="28"/>
        </w:rPr>
        <w:t xml:space="preserve">chính sách đặc thù cho lực lượng làm công tác này” </w:t>
      </w:r>
      <w:r w:rsidR="00633E22" w:rsidRPr="00B161EE">
        <w:rPr>
          <w:rFonts w:ascii="Times New Roman" w:eastAsia="Calibri" w:hAnsi="Times New Roman" w:cs="Times New Roman"/>
          <w:color w:val="000000"/>
          <w:spacing w:val="-6"/>
          <w:sz w:val="28"/>
          <w:szCs w:val="28"/>
        </w:rPr>
        <w:t>tại</w:t>
      </w:r>
      <w:r w:rsidR="006861EA" w:rsidRPr="00B161EE">
        <w:rPr>
          <w:rFonts w:ascii="Times New Roman" w:eastAsia="Calibri" w:hAnsi="Times New Roman" w:cs="Times New Roman"/>
          <w:color w:val="000000"/>
          <w:spacing w:val="-6"/>
          <w:sz w:val="28"/>
          <w:szCs w:val="28"/>
        </w:rPr>
        <w:t xml:space="preserve"> </w:t>
      </w:r>
      <w:r w:rsidRPr="00B161EE">
        <w:rPr>
          <w:rFonts w:ascii="Times New Roman" w:eastAsia="Calibri" w:hAnsi="Times New Roman" w:cs="Times New Roman"/>
          <w:color w:val="000000"/>
          <w:spacing w:val="-6"/>
          <w:sz w:val="28"/>
          <w:szCs w:val="28"/>
        </w:rPr>
        <w:t>Chỉ thị 42-CT/TW ngày 24/3/2020 của Ban chấ</w:t>
      </w:r>
      <w:r w:rsidR="00633E22" w:rsidRPr="00B161EE">
        <w:rPr>
          <w:rFonts w:ascii="Times New Roman" w:eastAsia="Calibri" w:hAnsi="Times New Roman" w:cs="Times New Roman"/>
          <w:color w:val="000000"/>
          <w:spacing w:val="-6"/>
          <w:sz w:val="28"/>
          <w:szCs w:val="28"/>
        </w:rPr>
        <w:t>p hành Trung ương.</w:t>
      </w:r>
    </w:p>
    <w:p w:rsidR="00633E22" w:rsidRPr="001E23A4" w:rsidRDefault="005E0DC7" w:rsidP="00BD4777">
      <w:pPr>
        <w:spacing w:before="142" w:after="142" w:line="340" w:lineRule="atLeast"/>
        <w:ind w:firstLine="539"/>
        <w:jc w:val="both"/>
        <w:rPr>
          <w:rFonts w:ascii="Times New Roman" w:eastAsia="Calibri" w:hAnsi="Times New Roman" w:cs="Times New Roman"/>
          <w:color w:val="000000"/>
          <w:spacing w:val="-8"/>
          <w:sz w:val="28"/>
          <w:szCs w:val="28"/>
        </w:rPr>
      </w:pPr>
      <w:r w:rsidRPr="00B161EE">
        <w:rPr>
          <w:rFonts w:ascii="Times New Roman" w:eastAsia="Calibri" w:hAnsi="Times New Roman" w:cs="Times New Roman"/>
          <w:color w:val="000000"/>
          <w:spacing w:val="-6"/>
          <w:sz w:val="28"/>
          <w:szCs w:val="28"/>
        </w:rPr>
        <w:t xml:space="preserve"> </w:t>
      </w:r>
      <w:r w:rsidRPr="001E23A4">
        <w:rPr>
          <w:rFonts w:ascii="Times New Roman" w:eastAsia="Calibri" w:hAnsi="Times New Roman" w:cs="Times New Roman"/>
          <w:color w:val="000000"/>
          <w:spacing w:val="-8"/>
          <w:sz w:val="28"/>
          <w:szCs w:val="28"/>
        </w:rPr>
        <w:t xml:space="preserve">Vì vậy việc quy định về </w:t>
      </w:r>
      <w:r w:rsidR="00633E22" w:rsidRPr="001E23A4">
        <w:rPr>
          <w:rFonts w:ascii="Times New Roman" w:eastAsia="Calibri" w:hAnsi="Times New Roman" w:cs="Times New Roman"/>
          <w:color w:val="000000"/>
          <w:spacing w:val="-8"/>
          <w:sz w:val="28"/>
          <w:szCs w:val="28"/>
        </w:rPr>
        <w:t>chế độ đặc thù</w:t>
      </w:r>
      <w:r w:rsidR="006861EA" w:rsidRPr="001E23A4">
        <w:rPr>
          <w:rFonts w:ascii="Times New Roman" w:eastAsia="Calibri" w:hAnsi="Times New Roman" w:cs="Times New Roman"/>
          <w:color w:val="000000"/>
          <w:spacing w:val="-8"/>
          <w:sz w:val="28"/>
          <w:szCs w:val="28"/>
        </w:rPr>
        <w:t xml:space="preserve"> </w:t>
      </w:r>
      <w:r w:rsidR="00633E22" w:rsidRPr="001E23A4">
        <w:rPr>
          <w:rFonts w:ascii="Times New Roman" w:eastAsia="Calibri" w:hAnsi="Times New Roman" w:cs="Times New Roman"/>
          <w:color w:val="000000"/>
          <w:spacing w:val="-8"/>
          <w:sz w:val="28"/>
          <w:szCs w:val="28"/>
        </w:rPr>
        <w:t>tại dự thảo lần này có ý nghĩa động viên lớn đối với người làm công tác phòng, chống thiên tai.</w:t>
      </w:r>
      <w:r w:rsidR="00183B90" w:rsidRPr="001E23A4">
        <w:rPr>
          <w:rFonts w:ascii="Times New Roman" w:eastAsia="Calibri" w:hAnsi="Times New Roman" w:cs="Times New Roman"/>
          <w:color w:val="000000"/>
          <w:spacing w:val="-8"/>
          <w:sz w:val="28"/>
          <w:szCs w:val="28"/>
        </w:rPr>
        <w:t xml:space="preserve"> Bổ sung Mục 5b vào sau Mục 5a </w:t>
      </w:r>
      <w:r w:rsidR="004B3A79" w:rsidRPr="001E23A4">
        <w:rPr>
          <w:rFonts w:ascii="Times New Roman" w:eastAsia="Calibri" w:hAnsi="Times New Roman" w:cs="Times New Roman"/>
          <w:color w:val="000000"/>
          <w:spacing w:val="-8"/>
          <w:sz w:val="28"/>
          <w:szCs w:val="28"/>
        </w:rPr>
        <w:t>“</w:t>
      </w:r>
      <w:r w:rsidR="004B3A79" w:rsidRPr="001E23A4">
        <w:rPr>
          <w:rFonts w:ascii="Times New Roman" w:eastAsia="Calibri" w:hAnsi="Times New Roman" w:cs="Times New Roman"/>
          <w:i/>
          <w:color w:val="000000"/>
          <w:spacing w:val="-8"/>
          <w:sz w:val="28"/>
          <w:szCs w:val="28"/>
        </w:rPr>
        <w:t>Chế độ đặc thù trong công tác phòng, chống thiên tai”</w:t>
      </w:r>
      <w:r w:rsidR="00183B90" w:rsidRPr="001E23A4">
        <w:rPr>
          <w:rFonts w:ascii="Times New Roman" w:eastAsia="Calibri" w:hAnsi="Times New Roman" w:cs="Times New Roman"/>
          <w:color w:val="000000"/>
          <w:spacing w:val="-8"/>
          <w:sz w:val="28"/>
          <w:szCs w:val="28"/>
        </w:rPr>
        <w:t>, trong đó bổ sung các Điều 24e,</w:t>
      </w:r>
      <w:r w:rsidR="0050313A" w:rsidRPr="001E23A4">
        <w:rPr>
          <w:rFonts w:ascii="Times New Roman" w:eastAsia="Calibri" w:hAnsi="Times New Roman" w:cs="Times New Roman"/>
          <w:color w:val="000000"/>
          <w:spacing w:val="-8"/>
          <w:sz w:val="28"/>
          <w:szCs w:val="28"/>
        </w:rPr>
        <w:t xml:space="preserve"> Điều</w:t>
      </w:r>
      <w:r w:rsidR="00183B90" w:rsidRPr="001E23A4">
        <w:rPr>
          <w:rFonts w:ascii="Times New Roman" w:eastAsia="Calibri" w:hAnsi="Times New Roman" w:cs="Times New Roman"/>
          <w:color w:val="000000"/>
          <w:spacing w:val="-8"/>
          <w:sz w:val="28"/>
          <w:szCs w:val="28"/>
        </w:rPr>
        <w:t xml:space="preserve"> 24g, </w:t>
      </w:r>
      <w:r w:rsidR="0050313A" w:rsidRPr="001E23A4">
        <w:rPr>
          <w:rFonts w:ascii="Times New Roman" w:eastAsia="Calibri" w:hAnsi="Times New Roman" w:cs="Times New Roman"/>
          <w:color w:val="000000"/>
          <w:spacing w:val="-8"/>
          <w:sz w:val="28"/>
          <w:szCs w:val="28"/>
        </w:rPr>
        <w:t xml:space="preserve">Điều </w:t>
      </w:r>
      <w:r w:rsidR="00183B90" w:rsidRPr="001E23A4">
        <w:rPr>
          <w:rFonts w:ascii="Times New Roman" w:eastAsia="Calibri" w:hAnsi="Times New Roman" w:cs="Times New Roman"/>
          <w:color w:val="000000"/>
          <w:spacing w:val="-8"/>
          <w:sz w:val="28"/>
          <w:szCs w:val="28"/>
        </w:rPr>
        <w:t xml:space="preserve">24h, </w:t>
      </w:r>
      <w:r w:rsidR="0050313A" w:rsidRPr="001E23A4">
        <w:rPr>
          <w:rFonts w:ascii="Times New Roman" w:eastAsia="Calibri" w:hAnsi="Times New Roman" w:cs="Times New Roman"/>
          <w:color w:val="000000"/>
          <w:spacing w:val="-8"/>
          <w:sz w:val="28"/>
          <w:szCs w:val="28"/>
        </w:rPr>
        <w:t xml:space="preserve">Điều </w:t>
      </w:r>
      <w:r w:rsidR="00183B90" w:rsidRPr="001E23A4">
        <w:rPr>
          <w:rFonts w:ascii="Times New Roman" w:eastAsia="Calibri" w:hAnsi="Times New Roman" w:cs="Times New Roman"/>
          <w:color w:val="000000"/>
          <w:spacing w:val="-8"/>
          <w:sz w:val="28"/>
          <w:szCs w:val="28"/>
        </w:rPr>
        <w:t xml:space="preserve">24i, </w:t>
      </w:r>
      <w:r w:rsidR="0050313A" w:rsidRPr="001E23A4">
        <w:rPr>
          <w:rFonts w:ascii="Times New Roman" w:eastAsia="Calibri" w:hAnsi="Times New Roman" w:cs="Times New Roman"/>
          <w:color w:val="000000"/>
          <w:spacing w:val="-8"/>
          <w:sz w:val="28"/>
          <w:szCs w:val="28"/>
        </w:rPr>
        <w:t xml:space="preserve">Điều </w:t>
      </w:r>
      <w:r w:rsidR="00183B90" w:rsidRPr="001E23A4">
        <w:rPr>
          <w:rFonts w:ascii="Times New Roman" w:eastAsia="Calibri" w:hAnsi="Times New Roman" w:cs="Times New Roman"/>
          <w:color w:val="000000"/>
          <w:spacing w:val="-8"/>
          <w:sz w:val="28"/>
          <w:szCs w:val="28"/>
        </w:rPr>
        <w:t>24k</w:t>
      </w:r>
      <w:r w:rsidR="00152446" w:rsidRPr="001E23A4">
        <w:rPr>
          <w:rFonts w:ascii="Times New Roman" w:eastAsia="Calibri" w:hAnsi="Times New Roman" w:cs="Times New Roman"/>
          <w:color w:val="000000"/>
          <w:spacing w:val="-8"/>
          <w:sz w:val="28"/>
          <w:szCs w:val="28"/>
        </w:rPr>
        <w:t>,</w:t>
      </w:r>
      <w:r w:rsidR="0050313A" w:rsidRPr="001E23A4">
        <w:rPr>
          <w:rFonts w:ascii="Times New Roman" w:eastAsia="Calibri" w:hAnsi="Times New Roman" w:cs="Times New Roman"/>
          <w:color w:val="000000"/>
          <w:spacing w:val="-8"/>
          <w:sz w:val="28"/>
          <w:szCs w:val="28"/>
        </w:rPr>
        <w:t xml:space="preserve"> Điều</w:t>
      </w:r>
      <w:r w:rsidR="00152446" w:rsidRPr="001E23A4">
        <w:rPr>
          <w:rFonts w:ascii="Times New Roman" w:eastAsia="Calibri" w:hAnsi="Times New Roman" w:cs="Times New Roman"/>
          <w:color w:val="000000"/>
          <w:spacing w:val="-8"/>
          <w:sz w:val="28"/>
          <w:szCs w:val="28"/>
        </w:rPr>
        <w:t xml:space="preserve"> 24l và </w:t>
      </w:r>
      <w:r w:rsidR="0050313A" w:rsidRPr="001E23A4">
        <w:rPr>
          <w:rFonts w:ascii="Times New Roman" w:eastAsia="Calibri" w:hAnsi="Times New Roman" w:cs="Times New Roman"/>
          <w:color w:val="000000"/>
          <w:spacing w:val="-8"/>
          <w:sz w:val="28"/>
          <w:szCs w:val="28"/>
        </w:rPr>
        <w:t xml:space="preserve">Điều </w:t>
      </w:r>
      <w:r w:rsidR="00152446" w:rsidRPr="001E23A4">
        <w:rPr>
          <w:rFonts w:ascii="Times New Roman" w:eastAsia="Calibri" w:hAnsi="Times New Roman" w:cs="Times New Roman"/>
          <w:color w:val="000000"/>
          <w:spacing w:val="-8"/>
          <w:sz w:val="28"/>
          <w:szCs w:val="28"/>
        </w:rPr>
        <w:t>24m</w:t>
      </w:r>
      <w:r w:rsidR="00114BE5" w:rsidRPr="001E23A4">
        <w:rPr>
          <w:rFonts w:ascii="Times New Roman" w:eastAsia="Calibri" w:hAnsi="Times New Roman" w:cs="Times New Roman"/>
          <w:color w:val="000000"/>
          <w:spacing w:val="-8"/>
          <w:sz w:val="28"/>
          <w:szCs w:val="28"/>
        </w:rPr>
        <w:t>, cụ thể:</w:t>
      </w:r>
    </w:p>
    <w:p w:rsidR="00114BE5" w:rsidRDefault="00114BE5" w:rsidP="00BD4777">
      <w:pPr>
        <w:spacing w:before="142" w:after="142" w:line="340" w:lineRule="atLeast"/>
        <w:ind w:firstLine="539"/>
        <w:jc w:val="both"/>
        <w:rPr>
          <w:rFonts w:ascii="Times New Roman" w:eastAsia="Calibri" w:hAnsi="Times New Roman" w:cs="Times New Roman"/>
          <w:color w:val="000000"/>
          <w:spacing w:val="-6"/>
          <w:sz w:val="28"/>
          <w:szCs w:val="28"/>
        </w:rPr>
      </w:pPr>
      <w:r w:rsidRPr="00114BE5">
        <w:rPr>
          <w:rFonts w:ascii="Times New Roman" w:eastAsia="Calibri" w:hAnsi="Times New Roman" w:cs="Times New Roman"/>
          <w:b/>
          <w:color w:val="000000"/>
          <w:spacing w:val="-6"/>
          <w:sz w:val="28"/>
          <w:szCs w:val="28"/>
        </w:rPr>
        <w:t xml:space="preserve">a) </w:t>
      </w:r>
      <w:r w:rsidR="00BB1903" w:rsidRPr="00114BE5">
        <w:rPr>
          <w:rFonts w:ascii="Times New Roman" w:eastAsia="Calibri" w:hAnsi="Times New Roman" w:cs="Times New Roman"/>
          <w:b/>
          <w:color w:val="000000"/>
          <w:spacing w:val="-6"/>
          <w:sz w:val="28"/>
          <w:szCs w:val="28"/>
        </w:rPr>
        <w:t>Chế độ phụ cấp lương</w:t>
      </w:r>
      <w:r>
        <w:rPr>
          <w:rFonts w:ascii="Times New Roman" w:eastAsia="Calibri" w:hAnsi="Times New Roman" w:cs="Times New Roman"/>
          <w:b/>
          <w:color w:val="000000"/>
          <w:spacing w:val="-6"/>
          <w:sz w:val="28"/>
          <w:szCs w:val="28"/>
        </w:rPr>
        <w:t xml:space="preserve"> (Điều 24e)</w:t>
      </w:r>
      <w:r w:rsidR="00BB1903" w:rsidRPr="00B161EE">
        <w:rPr>
          <w:rFonts w:ascii="Times New Roman" w:eastAsia="Calibri" w:hAnsi="Times New Roman" w:cs="Times New Roman"/>
          <w:color w:val="000000"/>
          <w:spacing w:val="-6"/>
          <w:sz w:val="28"/>
          <w:szCs w:val="28"/>
        </w:rPr>
        <w:t xml:space="preserve"> </w:t>
      </w:r>
    </w:p>
    <w:p w:rsidR="00982221" w:rsidRPr="00B161EE" w:rsidRDefault="005E0DC7" w:rsidP="00BD4777">
      <w:pPr>
        <w:spacing w:before="142" w:after="142" w:line="340" w:lineRule="atLeast"/>
        <w:ind w:firstLine="539"/>
        <w:jc w:val="both"/>
        <w:rPr>
          <w:rFonts w:ascii="Times New Roman" w:eastAsia="Calibri" w:hAnsi="Times New Roman" w:cs="Times New Roman"/>
          <w:color w:val="000000"/>
          <w:spacing w:val="-6"/>
          <w:sz w:val="28"/>
          <w:szCs w:val="28"/>
        </w:rPr>
      </w:pPr>
      <w:r w:rsidRPr="00B161EE">
        <w:rPr>
          <w:rFonts w:ascii="Times New Roman" w:eastAsia="Calibri" w:hAnsi="Times New Roman" w:cs="Times New Roman"/>
          <w:color w:val="000000"/>
          <w:spacing w:val="-6"/>
          <w:sz w:val="28"/>
          <w:szCs w:val="28"/>
        </w:rPr>
        <w:t xml:space="preserve">Căn cứ Nghị định 204/2004/NĐ-CP ngày 14/12/2004 của Chính phủ, </w:t>
      </w:r>
      <w:r w:rsidR="00DA24E0" w:rsidRPr="00B161EE">
        <w:rPr>
          <w:rFonts w:ascii="Times New Roman" w:eastAsia="Calibri" w:hAnsi="Times New Roman" w:cs="Times New Roman"/>
          <w:color w:val="000000"/>
          <w:spacing w:val="-6"/>
          <w:sz w:val="28"/>
          <w:szCs w:val="28"/>
        </w:rPr>
        <w:t xml:space="preserve">dự thảo </w:t>
      </w:r>
      <w:r w:rsidR="00183B90" w:rsidRPr="00B161EE">
        <w:rPr>
          <w:rFonts w:ascii="Times New Roman" w:eastAsia="Calibri" w:hAnsi="Times New Roman" w:cs="Times New Roman"/>
          <w:color w:val="000000"/>
          <w:spacing w:val="-6"/>
          <w:sz w:val="28"/>
          <w:szCs w:val="28"/>
        </w:rPr>
        <w:t>Nghị</w:t>
      </w:r>
      <w:r w:rsidR="00DA24E0" w:rsidRPr="00B161EE">
        <w:rPr>
          <w:rFonts w:ascii="Times New Roman" w:eastAsia="Calibri" w:hAnsi="Times New Roman" w:cs="Times New Roman"/>
          <w:color w:val="000000"/>
          <w:spacing w:val="-6"/>
          <w:sz w:val="28"/>
          <w:szCs w:val="28"/>
        </w:rPr>
        <w:t xml:space="preserve"> định này quy định các chế độ phụ cấp theo lương như sau: (1) </w:t>
      </w:r>
      <w:r w:rsidR="00152446" w:rsidRPr="00B161EE">
        <w:rPr>
          <w:rFonts w:ascii="Times New Roman" w:eastAsia="Calibri" w:hAnsi="Times New Roman" w:cs="Times New Roman"/>
          <w:color w:val="000000"/>
          <w:spacing w:val="-6"/>
          <w:sz w:val="28"/>
          <w:szCs w:val="28"/>
        </w:rPr>
        <w:t>P</w:t>
      </w:r>
      <w:r w:rsidR="00152446" w:rsidRPr="00B161EE">
        <w:rPr>
          <w:rFonts w:ascii="Times New Roman" w:hAnsi="Times New Roman" w:cs="Times New Roman"/>
          <w:bCs/>
          <w:color w:val="000000"/>
          <w:sz w:val="28"/>
          <w:szCs w:val="28"/>
        </w:rPr>
        <w:t xml:space="preserve">hụ </w:t>
      </w:r>
      <w:r w:rsidR="00152446" w:rsidRPr="00B161EE">
        <w:rPr>
          <w:rFonts w:ascii="Times New Roman" w:eastAsia="Calibri" w:hAnsi="Times New Roman" w:cs="Times New Roman"/>
          <w:color w:val="000000"/>
          <w:sz w:val="28"/>
          <w:szCs w:val="28"/>
        </w:rPr>
        <w:t>cấp trách nhiệm công việc</w:t>
      </w:r>
      <w:r w:rsidR="00152446" w:rsidRPr="00B161EE">
        <w:rPr>
          <w:rFonts w:ascii="Times New Roman" w:eastAsia="Calibri" w:hAnsi="Times New Roman" w:cs="Times New Roman"/>
          <w:color w:val="000000"/>
          <w:sz w:val="28"/>
          <w:szCs w:val="28"/>
          <w:lang w:val="en-GB"/>
        </w:rPr>
        <w:t xml:space="preserve"> bằng</w:t>
      </w:r>
      <w:r w:rsidR="00152446" w:rsidRPr="00B161EE">
        <w:rPr>
          <w:rFonts w:ascii="Times New Roman" w:eastAsia="Calibri" w:hAnsi="Times New Roman" w:cs="Times New Roman"/>
          <w:color w:val="000000"/>
          <w:sz w:val="28"/>
          <w:szCs w:val="28"/>
        </w:rPr>
        <w:t xml:space="preserve"> 0,5 lần mức lương tối thiểu chung.</w:t>
      </w:r>
      <w:r w:rsidR="00152446" w:rsidRPr="00B161EE">
        <w:rPr>
          <w:rFonts w:ascii="Times New Roman" w:eastAsia="Calibri" w:hAnsi="Times New Roman" w:cs="Times New Roman"/>
          <w:color w:val="000000"/>
          <w:spacing w:val="-6"/>
          <w:sz w:val="28"/>
          <w:szCs w:val="28"/>
        </w:rPr>
        <w:t xml:space="preserve"> </w:t>
      </w:r>
      <w:r w:rsidR="00DA24E0" w:rsidRPr="00B161EE">
        <w:rPr>
          <w:rFonts w:ascii="Times New Roman" w:eastAsia="Calibri" w:hAnsi="Times New Roman" w:cs="Times New Roman"/>
          <w:color w:val="000000"/>
          <w:spacing w:val="-6"/>
          <w:sz w:val="28"/>
          <w:szCs w:val="28"/>
        </w:rPr>
        <w:t>(</w:t>
      </w:r>
      <w:r w:rsidR="00152446" w:rsidRPr="00B161EE">
        <w:rPr>
          <w:rFonts w:ascii="Times New Roman" w:eastAsia="Calibri" w:hAnsi="Times New Roman" w:cs="Times New Roman"/>
          <w:color w:val="000000"/>
          <w:spacing w:val="-6"/>
          <w:sz w:val="28"/>
          <w:szCs w:val="28"/>
        </w:rPr>
        <w:t>2</w:t>
      </w:r>
      <w:r w:rsidR="00DA24E0" w:rsidRPr="00B161EE">
        <w:rPr>
          <w:rFonts w:ascii="Times New Roman" w:eastAsia="Calibri" w:hAnsi="Times New Roman" w:cs="Times New Roman"/>
          <w:color w:val="000000"/>
          <w:spacing w:val="-6"/>
          <w:sz w:val="28"/>
          <w:szCs w:val="28"/>
        </w:rPr>
        <w:t xml:space="preserve">) </w:t>
      </w:r>
      <w:r w:rsidR="00152446" w:rsidRPr="00B161EE">
        <w:rPr>
          <w:rFonts w:ascii="Times New Roman" w:eastAsia="Calibri" w:hAnsi="Times New Roman" w:cs="Times New Roman"/>
          <w:color w:val="000000"/>
          <w:spacing w:val="-6"/>
          <w:sz w:val="28"/>
          <w:szCs w:val="28"/>
        </w:rPr>
        <w:t>P</w:t>
      </w:r>
      <w:r w:rsidRPr="00B161EE">
        <w:rPr>
          <w:rFonts w:ascii="Times New Roman" w:eastAsia="Calibri" w:hAnsi="Times New Roman" w:cs="Times New Roman"/>
          <w:color w:val="000000"/>
          <w:spacing w:val="-6"/>
          <w:sz w:val="28"/>
          <w:szCs w:val="28"/>
        </w:rPr>
        <w:t xml:space="preserve">hụ cấp ưu đãi nghề </w:t>
      </w:r>
      <w:r w:rsidR="00152446" w:rsidRPr="00B161EE">
        <w:rPr>
          <w:rFonts w:ascii="Times New Roman" w:eastAsia="Calibri" w:hAnsi="Times New Roman" w:cs="Times New Roman"/>
          <w:color w:val="000000"/>
          <w:spacing w:val="-6"/>
          <w:sz w:val="28"/>
          <w:szCs w:val="28"/>
        </w:rPr>
        <w:t>30</w:t>
      </w:r>
      <w:r w:rsidRPr="00B161EE">
        <w:rPr>
          <w:rFonts w:ascii="Times New Roman" w:eastAsia="Calibri" w:hAnsi="Times New Roman" w:cs="Times New Roman"/>
          <w:color w:val="000000"/>
          <w:spacing w:val="-6"/>
          <w:sz w:val="28"/>
          <w:szCs w:val="28"/>
        </w:rPr>
        <w:t>% lương ngạch bậc hiện hưởng cộng phụ cấp chức vụ lãnh đạo và phụ cấp thâm niên vượt khung.</w:t>
      </w:r>
    </w:p>
    <w:p w:rsidR="00114BE5" w:rsidRDefault="00114BE5" w:rsidP="00BD4777">
      <w:pPr>
        <w:spacing w:before="142" w:after="142" w:line="340" w:lineRule="atLeast"/>
        <w:ind w:firstLine="539"/>
        <w:jc w:val="both"/>
        <w:rPr>
          <w:rFonts w:ascii="Times New Roman" w:eastAsia="Calibri" w:hAnsi="Times New Roman" w:cs="Times New Roman"/>
          <w:color w:val="000000"/>
          <w:spacing w:val="-6"/>
          <w:sz w:val="28"/>
          <w:szCs w:val="28"/>
        </w:rPr>
      </w:pPr>
      <w:r w:rsidRPr="00114BE5">
        <w:rPr>
          <w:rFonts w:ascii="Times New Roman" w:eastAsia="Calibri" w:hAnsi="Times New Roman" w:cs="Times New Roman"/>
          <w:b/>
          <w:color w:val="000000"/>
          <w:spacing w:val="-6"/>
          <w:sz w:val="28"/>
          <w:szCs w:val="28"/>
        </w:rPr>
        <w:t>b)</w:t>
      </w:r>
      <w:r>
        <w:rPr>
          <w:rFonts w:ascii="Times New Roman" w:eastAsia="Calibri" w:hAnsi="Times New Roman" w:cs="Times New Roman"/>
          <w:b/>
          <w:color w:val="000000"/>
          <w:spacing w:val="-6"/>
          <w:sz w:val="28"/>
          <w:szCs w:val="28"/>
        </w:rPr>
        <w:t xml:space="preserve"> </w:t>
      </w:r>
      <w:r w:rsidR="00BB1903" w:rsidRPr="00114BE5">
        <w:rPr>
          <w:rFonts w:ascii="Times New Roman" w:eastAsia="Calibri" w:hAnsi="Times New Roman" w:cs="Times New Roman"/>
          <w:b/>
          <w:color w:val="000000"/>
          <w:spacing w:val="-6"/>
          <w:sz w:val="28"/>
          <w:szCs w:val="28"/>
        </w:rPr>
        <w:t xml:space="preserve">Chế độ </w:t>
      </w:r>
      <w:r w:rsidR="00152446" w:rsidRPr="00114BE5">
        <w:rPr>
          <w:rFonts w:ascii="Times New Roman" w:eastAsia="Calibri" w:hAnsi="Times New Roman" w:cs="Times New Roman"/>
          <w:b/>
          <w:color w:val="000000"/>
          <w:spacing w:val="-6"/>
          <w:sz w:val="28"/>
          <w:szCs w:val="28"/>
        </w:rPr>
        <w:t xml:space="preserve">trợ </w:t>
      </w:r>
      <w:r w:rsidR="00A229ED" w:rsidRPr="00114BE5">
        <w:rPr>
          <w:rFonts w:ascii="Times New Roman" w:eastAsia="Calibri" w:hAnsi="Times New Roman" w:cs="Times New Roman"/>
          <w:b/>
          <w:color w:val="000000"/>
          <w:spacing w:val="-6"/>
          <w:sz w:val="28"/>
          <w:szCs w:val="28"/>
        </w:rPr>
        <w:t>đặc thù theo cấp độ rủ</w:t>
      </w:r>
      <w:r w:rsidR="00152446" w:rsidRPr="00114BE5">
        <w:rPr>
          <w:rFonts w:ascii="Times New Roman" w:eastAsia="Calibri" w:hAnsi="Times New Roman" w:cs="Times New Roman"/>
          <w:b/>
          <w:color w:val="000000"/>
          <w:spacing w:val="-6"/>
          <w:sz w:val="28"/>
          <w:szCs w:val="28"/>
        </w:rPr>
        <w:t>i ro thiên tai</w:t>
      </w:r>
      <w:r>
        <w:rPr>
          <w:rFonts w:ascii="Times New Roman" w:eastAsia="Calibri" w:hAnsi="Times New Roman" w:cs="Times New Roman"/>
          <w:b/>
          <w:color w:val="000000"/>
          <w:spacing w:val="-6"/>
          <w:sz w:val="28"/>
          <w:szCs w:val="28"/>
        </w:rPr>
        <w:t xml:space="preserve"> (Điều 24h)</w:t>
      </w:r>
      <w:r w:rsidR="00BB1903" w:rsidRPr="00B161EE">
        <w:rPr>
          <w:rFonts w:ascii="Times New Roman" w:eastAsia="Calibri" w:hAnsi="Times New Roman" w:cs="Times New Roman"/>
          <w:color w:val="000000"/>
          <w:spacing w:val="-6"/>
          <w:sz w:val="28"/>
          <w:szCs w:val="28"/>
        </w:rPr>
        <w:t xml:space="preserve"> </w:t>
      </w:r>
    </w:p>
    <w:p w:rsidR="00152446" w:rsidRPr="00B161EE" w:rsidRDefault="00BB1903" w:rsidP="00BD4777">
      <w:pPr>
        <w:spacing w:before="142" w:after="142" w:line="340" w:lineRule="atLeast"/>
        <w:ind w:firstLine="539"/>
        <w:jc w:val="both"/>
        <w:rPr>
          <w:rFonts w:ascii="Times New Roman" w:hAnsi="Times New Roman" w:cs="Times New Roman"/>
          <w:bCs/>
          <w:sz w:val="28"/>
          <w:szCs w:val="28"/>
        </w:rPr>
      </w:pPr>
      <w:r w:rsidRPr="00B161EE">
        <w:rPr>
          <w:rFonts w:ascii="Times New Roman" w:eastAsia="Calibri" w:hAnsi="Times New Roman" w:cs="Times New Roman"/>
          <w:color w:val="000000"/>
          <w:spacing w:val="-6"/>
          <w:sz w:val="28"/>
          <w:szCs w:val="28"/>
        </w:rPr>
        <w:t>T</w:t>
      </w:r>
      <w:r w:rsidR="00152446" w:rsidRPr="00B161EE">
        <w:rPr>
          <w:rFonts w:ascii="Times New Roman" w:hAnsi="Times New Roman" w:cs="Times New Roman"/>
          <w:bCs/>
          <w:sz w:val="28"/>
          <w:szCs w:val="28"/>
        </w:rPr>
        <w:t>hực hiện nhiệm vụ trực ban được hỗ trợ 500.000 đồng/người/ngày đối với rủi ro thiên tai cấp 4, cấp 5; 300.000 đồng/người/ngày đối với rủi ro thiên tai cấp 2, cấ</w:t>
      </w:r>
      <w:r w:rsidRPr="00B161EE">
        <w:rPr>
          <w:rFonts w:ascii="Times New Roman" w:hAnsi="Times New Roman" w:cs="Times New Roman"/>
          <w:bCs/>
          <w:sz w:val="28"/>
          <w:szCs w:val="28"/>
        </w:rPr>
        <w:t>p 3. Trường hợp thực hiện nhiệm vụ phòng chống thiên tai tại hiện trường được hỗ trợ bằng 02 lần.</w:t>
      </w:r>
    </w:p>
    <w:p w:rsidR="009E5A84" w:rsidRPr="00B161EE" w:rsidRDefault="000E7110" w:rsidP="00BD4777">
      <w:pPr>
        <w:spacing w:before="142" w:after="142" w:line="340" w:lineRule="atLeast"/>
        <w:ind w:firstLine="540"/>
        <w:jc w:val="both"/>
        <w:rPr>
          <w:rFonts w:ascii="Times New Roman" w:eastAsia="Calibri" w:hAnsi="Times New Roman" w:cs="Times New Roman"/>
          <w:b/>
          <w:color w:val="000000"/>
          <w:spacing w:val="-6"/>
          <w:sz w:val="28"/>
          <w:szCs w:val="28"/>
        </w:rPr>
      </w:pPr>
      <w:r w:rsidRPr="00B161EE">
        <w:rPr>
          <w:rFonts w:ascii="Times New Roman" w:eastAsia="Calibri" w:hAnsi="Times New Roman" w:cs="Times New Roman"/>
          <w:b/>
          <w:color w:val="000000"/>
          <w:spacing w:val="-6"/>
          <w:sz w:val="28"/>
          <w:szCs w:val="28"/>
        </w:rPr>
        <w:t>1</w:t>
      </w:r>
      <w:r w:rsidR="00114BE5">
        <w:rPr>
          <w:rFonts w:ascii="Times New Roman" w:eastAsia="Calibri" w:hAnsi="Times New Roman" w:cs="Times New Roman"/>
          <w:b/>
          <w:color w:val="000000"/>
          <w:spacing w:val="-6"/>
          <w:sz w:val="28"/>
          <w:szCs w:val="28"/>
        </w:rPr>
        <w:t>1</w:t>
      </w:r>
      <w:r w:rsidRPr="00B161EE">
        <w:rPr>
          <w:rFonts w:ascii="Times New Roman" w:eastAsia="Calibri" w:hAnsi="Times New Roman" w:cs="Times New Roman"/>
          <w:b/>
          <w:color w:val="000000"/>
          <w:spacing w:val="-6"/>
          <w:sz w:val="28"/>
          <w:szCs w:val="28"/>
        </w:rPr>
        <w:t xml:space="preserve">. </w:t>
      </w:r>
      <w:r w:rsidR="004610FF" w:rsidRPr="00B161EE">
        <w:rPr>
          <w:rFonts w:ascii="Times New Roman" w:eastAsia="Calibri" w:hAnsi="Times New Roman" w:cs="Times New Roman"/>
          <w:b/>
          <w:color w:val="000000"/>
          <w:spacing w:val="-6"/>
          <w:sz w:val="28"/>
          <w:szCs w:val="28"/>
        </w:rPr>
        <w:t>Thúc đẩy nghiên cứu, ứng dụng khoa học công nghệ, triển khai điều tra cơ bản và khuyến khích doanh nghiệp tham gia trong phòng, chống thiên tai</w:t>
      </w:r>
      <w:r w:rsidR="007D22FD" w:rsidRPr="00B161EE">
        <w:rPr>
          <w:rFonts w:ascii="Times New Roman" w:eastAsia="Calibri" w:hAnsi="Times New Roman" w:cs="Times New Roman"/>
          <w:b/>
          <w:color w:val="000000"/>
          <w:spacing w:val="-6"/>
          <w:sz w:val="28"/>
          <w:szCs w:val="28"/>
        </w:rPr>
        <w:t xml:space="preserve"> (khoản </w:t>
      </w:r>
      <w:r w:rsidR="00F44196" w:rsidRPr="00B161EE">
        <w:rPr>
          <w:rFonts w:ascii="Times New Roman" w:eastAsia="Calibri" w:hAnsi="Times New Roman" w:cs="Times New Roman"/>
          <w:b/>
          <w:color w:val="000000"/>
          <w:spacing w:val="-6"/>
          <w:sz w:val="28"/>
          <w:szCs w:val="28"/>
        </w:rPr>
        <w:t>20</w:t>
      </w:r>
      <w:r w:rsidR="007D22FD" w:rsidRPr="00B161EE">
        <w:rPr>
          <w:rFonts w:ascii="Times New Roman" w:eastAsia="Calibri" w:hAnsi="Times New Roman" w:cs="Times New Roman"/>
          <w:b/>
          <w:color w:val="000000"/>
          <w:spacing w:val="-6"/>
          <w:sz w:val="28"/>
          <w:szCs w:val="28"/>
        </w:rPr>
        <w:t>)</w:t>
      </w:r>
    </w:p>
    <w:p w:rsidR="000C75EB" w:rsidRDefault="000C75EB" w:rsidP="00BD4777">
      <w:pPr>
        <w:widowControl w:val="0"/>
        <w:overflowPunct w:val="0"/>
        <w:autoSpaceDE w:val="0"/>
        <w:autoSpaceDN w:val="0"/>
        <w:adjustRightInd w:val="0"/>
        <w:spacing w:before="142" w:after="142" w:line="340" w:lineRule="atLeast"/>
        <w:ind w:firstLine="540"/>
        <w:jc w:val="both"/>
        <w:textAlignment w:val="baseline"/>
        <w:rPr>
          <w:rFonts w:ascii="Times New Roman" w:eastAsia="Calibri" w:hAnsi="Times New Roman" w:cs="Times New Roman"/>
          <w:color w:val="000000"/>
          <w:spacing w:val="-6"/>
          <w:sz w:val="28"/>
          <w:szCs w:val="28"/>
        </w:rPr>
      </w:pPr>
      <w:r w:rsidRPr="000C75EB">
        <w:rPr>
          <w:rFonts w:ascii="Times New Roman" w:hAnsi="Times New Roman" w:cs="Times New Roman"/>
          <w:bCs/>
          <w:spacing w:val="-7"/>
          <w:sz w:val="28"/>
          <w:szCs w:val="28"/>
          <w:lang w:val="nl-NL"/>
        </w:rPr>
        <w:t>Dự thảo bổ sung Mục 5c vào sau Mục 5b quy định về t</w:t>
      </w:r>
      <w:r w:rsidRPr="000C75EB">
        <w:rPr>
          <w:rFonts w:ascii="Times New Roman" w:eastAsia="Calibri" w:hAnsi="Times New Roman" w:cs="Times New Roman"/>
          <w:color w:val="000000"/>
          <w:spacing w:val="-6"/>
          <w:sz w:val="28"/>
          <w:szCs w:val="28"/>
        </w:rPr>
        <w:t xml:space="preserve">húc đẩy nghiên cứu, ứng dụng khoa học công nghệ, triển khai điều tra cơ bản và khuyến khích doanh nghiệp tham gia trong phòng, chống thiên tai. Tại Mục này bổ sung các Điều 24n, </w:t>
      </w:r>
      <w:r w:rsidR="001E23A4" w:rsidRPr="000C75EB">
        <w:rPr>
          <w:rFonts w:ascii="Times New Roman" w:eastAsia="Calibri" w:hAnsi="Times New Roman" w:cs="Times New Roman"/>
          <w:color w:val="000000"/>
          <w:spacing w:val="-6"/>
          <w:sz w:val="28"/>
          <w:szCs w:val="28"/>
        </w:rPr>
        <w:t xml:space="preserve">Điều </w:t>
      </w:r>
      <w:r w:rsidRPr="000C75EB">
        <w:rPr>
          <w:rFonts w:ascii="Times New Roman" w:eastAsia="Calibri" w:hAnsi="Times New Roman" w:cs="Times New Roman"/>
          <w:color w:val="000000"/>
          <w:spacing w:val="-6"/>
          <w:sz w:val="28"/>
          <w:szCs w:val="28"/>
        </w:rPr>
        <w:t xml:space="preserve">24o, </w:t>
      </w:r>
      <w:r w:rsidR="001E23A4" w:rsidRPr="000C75EB">
        <w:rPr>
          <w:rFonts w:ascii="Times New Roman" w:eastAsia="Calibri" w:hAnsi="Times New Roman" w:cs="Times New Roman"/>
          <w:color w:val="000000"/>
          <w:spacing w:val="-6"/>
          <w:sz w:val="28"/>
          <w:szCs w:val="28"/>
        </w:rPr>
        <w:t xml:space="preserve">Điều </w:t>
      </w:r>
      <w:r w:rsidRPr="000C75EB">
        <w:rPr>
          <w:rFonts w:ascii="Times New Roman" w:eastAsia="Calibri" w:hAnsi="Times New Roman" w:cs="Times New Roman"/>
          <w:color w:val="000000"/>
          <w:spacing w:val="-6"/>
          <w:sz w:val="28"/>
          <w:szCs w:val="28"/>
        </w:rPr>
        <w:t>24p cụ thể như sau:</w:t>
      </w:r>
    </w:p>
    <w:p w:rsidR="00D95BE2" w:rsidRPr="000C75EB" w:rsidRDefault="00D95BE2" w:rsidP="00BD4777">
      <w:pPr>
        <w:widowControl w:val="0"/>
        <w:overflowPunct w:val="0"/>
        <w:autoSpaceDE w:val="0"/>
        <w:autoSpaceDN w:val="0"/>
        <w:adjustRightInd w:val="0"/>
        <w:spacing w:before="142" w:after="142" w:line="340" w:lineRule="atLeast"/>
        <w:ind w:firstLine="540"/>
        <w:jc w:val="both"/>
        <w:textAlignment w:val="baseline"/>
        <w:rPr>
          <w:rFonts w:ascii="Times New Roman" w:hAnsi="Times New Roman" w:cs="Times New Roman"/>
          <w:bCs/>
          <w:spacing w:val="-7"/>
          <w:sz w:val="28"/>
          <w:szCs w:val="28"/>
          <w:lang w:val="nl-NL"/>
        </w:rPr>
      </w:pPr>
    </w:p>
    <w:p w:rsidR="00932562" w:rsidRPr="00B161EE" w:rsidRDefault="000C75EB" w:rsidP="00BD4777">
      <w:pPr>
        <w:widowControl w:val="0"/>
        <w:overflowPunct w:val="0"/>
        <w:autoSpaceDE w:val="0"/>
        <w:autoSpaceDN w:val="0"/>
        <w:adjustRightInd w:val="0"/>
        <w:spacing w:before="142" w:after="142" w:line="340" w:lineRule="atLeast"/>
        <w:ind w:firstLine="540"/>
        <w:jc w:val="both"/>
        <w:textAlignment w:val="baseline"/>
        <w:rPr>
          <w:rFonts w:ascii="Times New Roman" w:hAnsi="Times New Roman" w:cs="Times New Roman"/>
          <w:bCs/>
          <w:spacing w:val="-7"/>
          <w:sz w:val="28"/>
          <w:szCs w:val="28"/>
          <w:lang w:val="nl-NL"/>
        </w:rPr>
      </w:pPr>
      <w:r>
        <w:rPr>
          <w:rFonts w:ascii="Times New Roman" w:hAnsi="Times New Roman" w:cs="Times New Roman"/>
          <w:b/>
          <w:bCs/>
          <w:spacing w:val="-7"/>
          <w:sz w:val="28"/>
          <w:szCs w:val="28"/>
          <w:lang w:val="nl-NL"/>
        </w:rPr>
        <w:lastRenderedPageBreak/>
        <w:t>a)</w:t>
      </w:r>
      <w:r w:rsidR="00932562" w:rsidRPr="00B161EE">
        <w:rPr>
          <w:rFonts w:ascii="Times New Roman" w:hAnsi="Times New Roman" w:cs="Times New Roman"/>
          <w:bCs/>
          <w:spacing w:val="-7"/>
          <w:sz w:val="28"/>
          <w:szCs w:val="28"/>
          <w:lang w:val="nl-NL"/>
        </w:rPr>
        <w:t xml:space="preserve"> </w:t>
      </w:r>
      <w:r w:rsidR="00932562" w:rsidRPr="00B161EE">
        <w:rPr>
          <w:rFonts w:ascii="Times New Roman" w:hAnsi="Times New Roman" w:cs="Times New Roman"/>
          <w:b/>
          <w:bCs/>
          <w:sz w:val="28"/>
          <w:szCs w:val="28"/>
          <w:lang w:val="en-GB"/>
        </w:rPr>
        <w:t>Thúc đẩy nghiên cứu, ứng dụng khoa học công nghệ trong phòng chống thiên tai</w:t>
      </w:r>
      <w:r>
        <w:rPr>
          <w:rFonts w:ascii="Times New Roman" w:hAnsi="Times New Roman" w:cs="Times New Roman"/>
          <w:b/>
          <w:bCs/>
          <w:sz w:val="28"/>
          <w:szCs w:val="28"/>
          <w:lang w:val="en-GB"/>
        </w:rPr>
        <w:t xml:space="preserve"> (Điều 24n)</w:t>
      </w:r>
    </w:p>
    <w:p w:rsidR="000E7110" w:rsidRPr="00B161EE" w:rsidRDefault="000E7110" w:rsidP="00BD4777">
      <w:pPr>
        <w:widowControl w:val="0"/>
        <w:overflowPunct w:val="0"/>
        <w:autoSpaceDE w:val="0"/>
        <w:autoSpaceDN w:val="0"/>
        <w:adjustRightInd w:val="0"/>
        <w:spacing w:before="142" w:after="142" w:line="340" w:lineRule="atLeast"/>
        <w:ind w:firstLine="540"/>
        <w:jc w:val="both"/>
        <w:textAlignment w:val="baseline"/>
        <w:rPr>
          <w:rFonts w:ascii="Times New Roman" w:hAnsi="Times New Roman" w:cs="Times New Roman"/>
          <w:bCs/>
          <w:spacing w:val="-7"/>
          <w:sz w:val="28"/>
          <w:szCs w:val="28"/>
          <w:lang w:val="nl-NL"/>
        </w:rPr>
      </w:pPr>
      <w:r w:rsidRPr="00B161EE">
        <w:rPr>
          <w:rFonts w:ascii="Times New Roman" w:hAnsi="Times New Roman" w:cs="Times New Roman"/>
          <w:bCs/>
          <w:spacing w:val="-7"/>
          <w:sz w:val="28"/>
          <w:szCs w:val="28"/>
          <w:lang w:val="nl-NL"/>
        </w:rPr>
        <w:t xml:space="preserve">Trong những năm vừa qua, việc ứng dụng khoa học công nghệ trong chỉ đạo, chỉ huy trong ứng phó, khắc phục hậu quả thiên tai đã có nhiều bước tiến, góp phần giảm thiểu </w:t>
      </w:r>
      <w:r w:rsidR="00C91E73" w:rsidRPr="00B161EE">
        <w:rPr>
          <w:rFonts w:ascii="Times New Roman" w:hAnsi="Times New Roman" w:cs="Times New Roman"/>
          <w:bCs/>
          <w:spacing w:val="-7"/>
          <w:sz w:val="28"/>
          <w:szCs w:val="28"/>
          <w:lang w:val="nl-NL"/>
        </w:rPr>
        <w:t xml:space="preserve">thiệt </w:t>
      </w:r>
      <w:r w:rsidRPr="00B161EE">
        <w:rPr>
          <w:rFonts w:ascii="Times New Roman" w:hAnsi="Times New Roman" w:cs="Times New Roman"/>
          <w:bCs/>
          <w:spacing w:val="-7"/>
          <w:sz w:val="28"/>
          <w:szCs w:val="28"/>
          <w:lang w:val="nl-NL"/>
        </w:rPr>
        <w:t>hại do thiên t</w:t>
      </w:r>
      <w:r w:rsidR="00C91E73" w:rsidRPr="00B161EE">
        <w:rPr>
          <w:rFonts w:ascii="Times New Roman" w:hAnsi="Times New Roman" w:cs="Times New Roman"/>
          <w:bCs/>
          <w:spacing w:val="-7"/>
          <w:sz w:val="28"/>
          <w:szCs w:val="28"/>
          <w:lang w:val="nl-NL"/>
        </w:rPr>
        <w:t>a</w:t>
      </w:r>
      <w:r w:rsidRPr="00B161EE">
        <w:rPr>
          <w:rFonts w:ascii="Times New Roman" w:hAnsi="Times New Roman" w:cs="Times New Roman"/>
          <w:bCs/>
          <w:spacing w:val="-7"/>
          <w:sz w:val="28"/>
          <w:szCs w:val="28"/>
          <w:lang w:val="nl-NL"/>
        </w:rPr>
        <w:t>i. Tuy nhiên, trong bối cảnh hiện nay, đòi hỏi công tác phòng chống thiên tai phải được thúc đẩy mạnh mẽ, nhất là khoa học công nghệ phục vụ công tác phòng ngừa, chuyển từ việc ứng phó bị động sang ứng phó chủ động, đảm bảo hiệu quả, chính xác, khắc phục hậu quả nhanh chóng kịp thời, giảm thiểu đến mức tối đa rủi ro do thiên tai gây ra cũng như đảm bảo khả năng phục h</w:t>
      </w:r>
      <w:r w:rsidR="005B0BC0" w:rsidRPr="00B161EE">
        <w:rPr>
          <w:rFonts w:ascii="Times New Roman" w:hAnsi="Times New Roman" w:cs="Times New Roman"/>
          <w:bCs/>
          <w:spacing w:val="-7"/>
          <w:sz w:val="28"/>
          <w:szCs w:val="28"/>
          <w:lang w:val="nl-NL"/>
        </w:rPr>
        <w:t>ồ</w:t>
      </w:r>
      <w:r w:rsidRPr="00B161EE">
        <w:rPr>
          <w:rFonts w:ascii="Times New Roman" w:hAnsi="Times New Roman" w:cs="Times New Roman"/>
          <w:bCs/>
          <w:spacing w:val="-7"/>
          <w:sz w:val="28"/>
          <w:szCs w:val="28"/>
          <w:lang w:val="nl-NL"/>
        </w:rPr>
        <w:t>i nhanh và bền vững, với mục tiêu kiến tạo, bảo vệ một xã hội an toàn hơn trước thiên tai.</w:t>
      </w:r>
    </w:p>
    <w:p w:rsidR="00B907CD" w:rsidRPr="00B161EE" w:rsidRDefault="00932562" w:rsidP="00BD4777">
      <w:pPr>
        <w:autoSpaceDE w:val="0"/>
        <w:autoSpaceDN w:val="0"/>
        <w:adjustRightInd w:val="0"/>
        <w:spacing w:before="142" w:after="142" w:line="340" w:lineRule="atLeast"/>
        <w:ind w:firstLine="630"/>
        <w:jc w:val="both"/>
        <w:rPr>
          <w:rFonts w:ascii="Times New Roman" w:hAnsi="Times New Roman" w:cs="Times New Roman"/>
          <w:bCs/>
          <w:spacing w:val="-6"/>
          <w:sz w:val="28"/>
          <w:szCs w:val="28"/>
          <w:lang w:val="nl-NL"/>
        </w:rPr>
      </w:pPr>
      <w:r w:rsidRPr="00B161EE">
        <w:rPr>
          <w:rFonts w:ascii="Times New Roman" w:eastAsia="Times New Roman" w:hAnsi="Times New Roman" w:cs="Times New Roman"/>
          <w:bCs/>
          <w:spacing w:val="-6"/>
          <w:sz w:val="28"/>
          <w:szCs w:val="28"/>
          <w:lang w:val="en-GB" w:eastAsia="vi-VN"/>
        </w:rPr>
        <w:t>Dự thảo</w:t>
      </w:r>
      <w:r w:rsidR="008D2069" w:rsidRPr="00B161EE">
        <w:rPr>
          <w:rFonts w:ascii="Times New Roman" w:eastAsia="Times New Roman" w:hAnsi="Times New Roman" w:cs="Times New Roman"/>
          <w:bCs/>
          <w:spacing w:val="-6"/>
          <w:sz w:val="28"/>
          <w:szCs w:val="28"/>
          <w:lang w:val="en-GB" w:eastAsia="vi-VN"/>
        </w:rPr>
        <w:t xml:space="preserve"> b</w:t>
      </w:r>
      <w:r w:rsidR="00A0763D" w:rsidRPr="00B161EE">
        <w:rPr>
          <w:rFonts w:ascii="Times New Roman" w:eastAsia="Times New Roman" w:hAnsi="Times New Roman" w:cs="Times New Roman"/>
          <w:bCs/>
          <w:spacing w:val="-6"/>
          <w:sz w:val="28"/>
          <w:szCs w:val="28"/>
          <w:lang w:val="en-GB" w:eastAsia="vi-VN"/>
        </w:rPr>
        <w:t>ổ sung Điều 24</w:t>
      </w:r>
      <w:r w:rsidR="00F44196" w:rsidRPr="00B161EE">
        <w:rPr>
          <w:rFonts w:ascii="Times New Roman" w:eastAsia="Times New Roman" w:hAnsi="Times New Roman" w:cs="Times New Roman"/>
          <w:bCs/>
          <w:spacing w:val="-6"/>
          <w:sz w:val="28"/>
          <w:szCs w:val="28"/>
          <w:lang w:val="en-GB" w:eastAsia="vi-VN"/>
        </w:rPr>
        <w:t>n</w:t>
      </w:r>
      <w:r w:rsidR="00E11C81" w:rsidRPr="00B161EE">
        <w:rPr>
          <w:rFonts w:ascii="Times New Roman" w:eastAsia="Times New Roman" w:hAnsi="Times New Roman" w:cs="Times New Roman"/>
          <w:bCs/>
          <w:spacing w:val="-6"/>
          <w:sz w:val="28"/>
          <w:szCs w:val="28"/>
          <w:lang w:val="en-GB" w:eastAsia="vi-VN"/>
        </w:rPr>
        <w:t xml:space="preserve"> quy định về t</w:t>
      </w:r>
      <w:r w:rsidR="00BA73AE" w:rsidRPr="00B161EE">
        <w:rPr>
          <w:rFonts w:ascii="Times New Roman" w:eastAsia="Times New Roman" w:hAnsi="Times New Roman" w:cs="Times New Roman"/>
          <w:bCs/>
          <w:spacing w:val="-6"/>
          <w:sz w:val="28"/>
          <w:szCs w:val="28"/>
          <w:lang w:val="en-GB" w:eastAsia="vi-VN"/>
        </w:rPr>
        <w:t>húc đẩy nghiên cứu, ứng dụng khoa học công nghệ trong phòng chống thiên tai</w:t>
      </w:r>
      <w:r w:rsidR="00E11C81" w:rsidRPr="00B161EE">
        <w:rPr>
          <w:rFonts w:ascii="Times New Roman" w:eastAsia="Times New Roman" w:hAnsi="Times New Roman" w:cs="Times New Roman"/>
          <w:bCs/>
          <w:spacing w:val="-6"/>
          <w:sz w:val="28"/>
          <w:szCs w:val="28"/>
          <w:lang w:val="en-GB" w:eastAsia="vi-VN"/>
        </w:rPr>
        <w:t>. Thẩm quyền của</w:t>
      </w:r>
      <w:r w:rsidR="00A0763D" w:rsidRPr="00B161EE">
        <w:rPr>
          <w:rFonts w:ascii="Times New Roman" w:eastAsia="Times New Roman" w:hAnsi="Times New Roman" w:cs="Times New Roman"/>
          <w:bCs/>
          <w:spacing w:val="-6"/>
          <w:sz w:val="28"/>
          <w:szCs w:val="28"/>
          <w:lang w:val="en-GB" w:eastAsia="vi-VN"/>
        </w:rPr>
        <w:t xml:space="preserve"> </w:t>
      </w:r>
      <w:r w:rsidR="00E11C81" w:rsidRPr="00B161EE">
        <w:rPr>
          <w:rFonts w:ascii="Times New Roman" w:eastAsia="Times New Roman" w:hAnsi="Times New Roman" w:cs="Times New Roman"/>
          <w:bCs/>
          <w:spacing w:val="-6"/>
          <w:sz w:val="28"/>
          <w:szCs w:val="28"/>
          <w:lang w:val="en-GB" w:eastAsia="vi-VN"/>
        </w:rPr>
        <w:t>các Bộ, cơ quan ngang bộ, cơ quan thuộc Chính phủ, Ủy ban nhân dân tỉnh, thành phố trực thuộc Trung ương trong việc nghiên cứu, đề xuất, đặt hàng nhiệm vụ khoa học công nghệ; chủ động cận các phương pháp, công nghệ tiên tiến đã được áp dụng trên thế giới để đề xuất áp dụng thử nghiệm tại Việt Nam.</w:t>
      </w:r>
      <w:r w:rsidR="00A0763D" w:rsidRPr="00B161EE">
        <w:rPr>
          <w:rFonts w:ascii="Times New Roman" w:eastAsia="Times New Roman" w:hAnsi="Times New Roman" w:cs="Times New Roman"/>
          <w:bCs/>
          <w:spacing w:val="-6"/>
          <w:sz w:val="28"/>
          <w:szCs w:val="28"/>
          <w:lang w:val="en-GB" w:eastAsia="vi-VN"/>
        </w:rPr>
        <w:t xml:space="preserve"> </w:t>
      </w:r>
      <w:r w:rsidR="00B907CD" w:rsidRPr="00B161EE">
        <w:rPr>
          <w:rFonts w:ascii="Times New Roman" w:hAnsi="Times New Roman" w:cs="Times New Roman"/>
          <w:bCs/>
          <w:spacing w:val="-6"/>
          <w:sz w:val="28"/>
          <w:szCs w:val="28"/>
          <w:lang w:val="nl-NL"/>
        </w:rPr>
        <w:t xml:space="preserve">Bổ sung quy định về thẩm quyền đánh giá, thẩm định việc đề xuất các công nghệ, trang thiết bị mới phục vụ công tác phòng, chống thiên tai đã được áp dụng tại nước ngoài để ứng dụng trực tiếp tại Việt Nam. Đề xuất ưu đãi, khen thưởng cho các tổ chức, doanh nghiệp, cá nhân để thúc đẩy sáng tạo, nghiên cứu các giải pháp </w:t>
      </w:r>
      <w:r w:rsidR="008D2069" w:rsidRPr="00B161EE">
        <w:rPr>
          <w:rFonts w:ascii="Times New Roman" w:hAnsi="Times New Roman" w:cs="Times New Roman"/>
          <w:bCs/>
          <w:spacing w:val="-6"/>
          <w:sz w:val="28"/>
          <w:szCs w:val="28"/>
          <w:lang w:val="nl-NL"/>
        </w:rPr>
        <w:t>khoa học công nghệ</w:t>
      </w:r>
      <w:r w:rsidR="00B907CD" w:rsidRPr="00B161EE">
        <w:rPr>
          <w:rFonts w:ascii="Times New Roman" w:hAnsi="Times New Roman" w:cs="Times New Roman"/>
          <w:bCs/>
          <w:spacing w:val="-6"/>
          <w:sz w:val="28"/>
          <w:szCs w:val="28"/>
          <w:lang w:val="nl-NL"/>
        </w:rPr>
        <w:t xml:space="preserve"> phục vụ công tác phòng, chống thiên tai.</w:t>
      </w:r>
    </w:p>
    <w:p w:rsidR="00BA73AE" w:rsidRPr="00B161EE" w:rsidRDefault="000C75EB" w:rsidP="00BD4777">
      <w:pPr>
        <w:autoSpaceDE w:val="0"/>
        <w:autoSpaceDN w:val="0"/>
        <w:adjustRightInd w:val="0"/>
        <w:spacing w:before="142" w:after="142" w:line="340" w:lineRule="atLeast"/>
        <w:ind w:firstLine="630"/>
        <w:jc w:val="both"/>
        <w:rPr>
          <w:rFonts w:ascii="Times New Roman" w:eastAsia="Times New Roman" w:hAnsi="Times New Roman" w:cs="Times New Roman"/>
          <w:b/>
          <w:bCs/>
          <w:spacing w:val="-6"/>
          <w:sz w:val="28"/>
          <w:szCs w:val="28"/>
          <w:lang w:val="en-GB" w:eastAsia="vi-VN"/>
        </w:rPr>
      </w:pPr>
      <w:r>
        <w:rPr>
          <w:rFonts w:ascii="Times New Roman" w:eastAsia="Times New Roman" w:hAnsi="Times New Roman" w:cs="Times New Roman"/>
          <w:b/>
          <w:bCs/>
          <w:spacing w:val="-6"/>
          <w:sz w:val="28"/>
          <w:szCs w:val="28"/>
          <w:lang w:val="en-GB" w:eastAsia="vi-VN"/>
        </w:rPr>
        <w:t>b)</w:t>
      </w:r>
      <w:r w:rsidR="00CC5CBD" w:rsidRPr="00B161EE">
        <w:rPr>
          <w:rFonts w:ascii="Times New Roman" w:eastAsia="Times New Roman" w:hAnsi="Times New Roman" w:cs="Times New Roman"/>
          <w:b/>
          <w:bCs/>
          <w:spacing w:val="-6"/>
          <w:sz w:val="28"/>
          <w:szCs w:val="28"/>
          <w:lang w:val="en-GB" w:eastAsia="vi-VN"/>
        </w:rPr>
        <w:t xml:space="preserve"> Điều tra cơ bản phòng, chống thiên tai</w:t>
      </w:r>
      <w:r w:rsidR="007D22FD" w:rsidRPr="00B161EE">
        <w:rPr>
          <w:rFonts w:ascii="Times New Roman" w:eastAsia="Times New Roman" w:hAnsi="Times New Roman" w:cs="Times New Roman"/>
          <w:b/>
          <w:bCs/>
          <w:spacing w:val="-6"/>
          <w:sz w:val="28"/>
          <w:szCs w:val="28"/>
          <w:lang w:val="en-GB" w:eastAsia="vi-VN"/>
        </w:rPr>
        <w:t xml:space="preserve"> (</w:t>
      </w:r>
      <w:r>
        <w:rPr>
          <w:rFonts w:ascii="Times New Roman" w:eastAsia="Times New Roman" w:hAnsi="Times New Roman" w:cs="Times New Roman"/>
          <w:b/>
          <w:bCs/>
          <w:spacing w:val="-6"/>
          <w:sz w:val="28"/>
          <w:szCs w:val="28"/>
          <w:lang w:val="en-GB" w:eastAsia="vi-VN"/>
        </w:rPr>
        <w:t>Điều 24o</w:t>
      </w:r>
      <w:r w:rsidR="007D22FD" w:rsidRPr="00B161EE">
        <w:rPr>
          <w:rFonts w:ascii="Times New Roman" w:eastAsia="Times New Roman" w:hAnsi="Times New Roman" w:cs="Times New Roman"/>
          <w:b/>
          <w:bCs/>
          <w:spacing w:val="-6"/>
          <w:sz w:val="28"/>
          <w:szCs w:val="28"/>
          <w:lang w:val="en-GB" w:eastAsia="vi-VN"/>
        </w:rPr>
        <w:t>)</w:t>
      </w:r>
    </w:p>
    <w:p w:rsidR="0073630E" w:rsidRPr="00B161EE" w:rsidRDefault="0073630E" w:rsidP="00BD4777">
      <w:pPr>
        <w:widowControl w:val="0"/>
        <w:shd w:val="clear" w:color="auto" w:fill="FFFFFF"/>
        <w:spacing w:before="142" w:after="142" w:line="340" w:lineRule="atLeast"/>
        <w:jc w:val="both"/>
        <w:rPr>
          <w:rFonts w:ascii="Times New Roman" w:eastAsia="Times New Roman" w:hAnsi="Times New Roman" w:cs="Times New Roman"/>
          <w:spacing w:val="-6"/>
          <w:sz w:val="28"/>
          <w:szCs w:val="28"/>
        </w:rPr>
      </w:pPr>
      <w:r w:rsidRPr="00B161EE">
        <w:rPr>
          <w:rFonts w:ascii="Times New Roman" w:hAnsi="Times New Roman" w:cs="Times New Roman"/>
          <w:spacing w:val="-6"/>
          <w:sz w:val="28"/>
          <w:szCs w:val="28"/>
          <w:lang w:val="sv-SE"/>
        </w:rPr>
        <w:t xml:space="preserve">         Điều tra cơ bản là một hoạt động quan trọng. Các nguồn thông tin, cơ sở dữ liệu thu thập được qua quá trình điều tra cơ bản phòng chống thiên tai là căn cứ để các cơ quan chuyên môn đưa ra các quyết sách hiệu quả, kế hoạch, quy hoạch dài hạn trong công tác quản lý nhà nước về lĩnh vực phòng, chống thiên tai. Tuy nhiên </w:t>
      </w:r>
      <w:r w:rsidRPr="00B161EE">
        <w:rPr>
          <w:rFonts w:ascii="Times New Roman" w:hAnsi="Times New Roman" w:cs="Times New Roman"/>
          <w:bCs/>
          <w:spacing w:val="-6"/>
          <w:sz w:val="28"/>
          <w:szCs w:val="28"/>
        </w:rPr>
        <w:t>thực tiễn, các nguồn t</w:t>
      </w:r>
      <w:r w:rsidRPr="00B161EE">
        <w:rPr>
          <w:rFonts w:ascii="Times New Roman" w:hAnsi="Times New Roman" w:cs="Times New Roman"/>
          <w:spacing w:val="-6"/>
          <w:sz w:val="28"/>
          <w:szCs w:val="28"/>
        </w:rPr>
        <w:t xml:space="preserve">hông tin, cơ sở dữ liệu về phòng chống thiên tai như: </w:t>
      </w:r>
      <w:r w:rsidRPr="00B161EE">
        <w:rPr>
          <w:rFonts w:ascii="Times New Roman" w:eastAsia="Times New Roman" w:hAnsi="Times New Roman" w:cs="Times New Roman"/>
          <w:spacing w:val="-6"/>
          <w:sz w:val="28"/>
          <w:szCs w:val="28"/>
        </w:rPr>
        <w:t>cơ sở dữ liệu về hệ thống công trình phòng, chống thiên tai</w:t>
      </w:r>
      <w:r w:rsidRPr="00B161EE">
        <w:rPr>
          <w:rFonts w:ascii="Times New Roman" w:hAnsi="Times New Roman" w:cs="Times New Roman"/>
          <w:spacing w:val="-6"/>
          <w:sz w:val="28"/>
          <w:szCs w:val="28"/>
        </w:rPr>
        <w:t>,</w:t>
      </w:r>
      <w:r w:rsidRPr="00B161EE">
        <w:rPr>
          <w:rFonts w:ascii="Times New Roman" w:eastAsia="Times New Roman" w:hAnsi="Times New Roman" w:cs="Times New Roman"/>
          <w:spacing w:val="-6"/>
          <w:sz w:val="28"/>
          <w:szCs w:val="28"/>
        </w:rPr>
        <w:t xml:space="preserve"> cơ sở dữ liệu về công trình hạ tầng có liên quan đến phòng, chống thiên tai,</w:t>
      </w:r>
      <w:r w:rsidRPr="00B161EE">
        <w:rPr>
          <w:rFonts w:ascii="Times New Roman" w:hAnsi="Times New Roman" w:cs="Times New Roman"/>
          <w:spacing w:val="-6"/>
          <w:sz w:val="28"/>
          <w:szCs w:val="28"/>
        </w:rPr>
        <w:t>…chưa có hoặc không đầy đủ, phân tán tại nhiều cơ quan và các địa phương dẫn đến chưa đáp ứng được yêu cầu, chất lượng nên</w:t>
      </w:r>
      <w:r w:rsidRPr="00B161EE">
        <w:rPr>
          <w:rFonts w:ascii="Times New Roman" w:eastAsia="Times New Roman" w:hAnsi="Times New Roman" w:cs="Times New Roman"/>
          <w:spacing w:val="-6"/>
          <w:sz w:val="28"/>
          <w:szCs w:val="28"/>
        </w:rPr>
        <w:t xml:space="preserve"> cần được phải được điều tra, cập nhật để phục vụ công tác chỉ đạo, chỉ huy và quản lý nhà nước về Phòng, chống thiên tai. </w:t>
      </w:r>
    </w:p>
    <w:p w:rsidR="0073630E" w:rsidRPr="00B161EE" w:rsidRDefault="00133A9C" w:rsidP="00BD4777">
      <w:pPr>
        <w:widowControl w:val="0"/>
        <w:shd w:val="clear" w:color="auto" w:fill="FFFFFF"/>
        <w:spacing w:before="142" w:after="142" w:line="340" w:lineRule="atLeast"/>
        <w:jc w:val="both"/>
        <w:rPr>
          <w:rFonts w:ascii="Times New Roman" w:hAnsi="Times New Roman" w:cs="Times New Roman"/>
          <w:spacing w:val="-6"/>
          <w:sz w:val="28"/>
          <w:szCs w:val="28"/>
          <w:lang w:val="sv-SE"/>
        </w:rPr>
      </w:pPr>
      <w:r w:rsidRPr="00B161EE">
        <w:rPr>
          <w:rFonts w:ascii="Times New Roman" w:hAnsi="Times New Roman" w:cs="Times New Roman"/>
          <w:spacing w:val="-6"/>
          <w:sz w:val="28"/>
          <w:szCs w:val="28"/>
          <w:lang w:val="sv-SE"/>
        </w:rPr>
        <w:t xml:space="preserve">          </w:t>
      </w:r>
      <w:r w:rsidR="0073630E" w:rsidRPr="00B161EE">
        <w:rPr>
          <w:rFonts w:ascii="Times New Roman" w:hAnsi="Times New Roman" w:cs="Times New Roman"/>
          <w:spacing w:val="-6"/>
          <w:sz w:val="28"/>
          <w:szCs w:val="28"/>
          <w:lang w:val="sv-SE"/>
        </w:rPr>
        <w:t>Luật sửa đổi, bổ sung số 60/2020QH14 đã bổ sung 01 Điều về điều tra cơ bản phòng chống thiên tai</w:t>
      </w:r>
      <w:r w:rsidRPr="00B161EE">
        <w:rPr>
          <w:rFonts w:ascii="Times New Roman" w:hAnsi="Times New Roman" w:cs="Times New Roman"/>
          <w:spacing w:val="-6"/>
          <w:sz w:val="28"/>
          <w:szCs w:val="28"/>
          <w:lang w:val="sv-SE"/>
        </w:rPr>
        <w:t xml:space="preserve"> (Điều 13a tại khoản 9 Điều 1)</w:t>
      </w:r>
      <w:r w:rsidR="0073630E" w:rsidRPr="00B161EE">
        <w:rPr>
          <w:rFonts w:ascii="Times New Roman" w:hAnsi="Times New Roman" w:cs="Times New Roman"/>
          <w:spacing w:val="-6"/>
          <w:sz w:val="28"/>
          <w:szCs w:val="28"/>
          <w:lang w:val="sv-SE"/>
        </w:rPr>
        <w:t xml:space="preserve">. </w:t>
      </w:r>
      <w:r w:rsidR="00715816" w:rsidRPr="00B161EE">
        <w:rPr>
          <w:rFonts w:ascii="Times New Roman" w:hAnsi="Times New Roman" w:cs="Times New Roman"/>
          <w:spacing w:val="-6"/>
          <w:sz w:val="28"/>
          <w:szCs w:val="28"/>
          <w:lang w:val="sv-SE"/>
        </w:rPr>
        <w:t>Do vậy, t</w:t>
      </w:r>
      <w:r w:rsidR="0073630E" w:rsidRPr="00B161EE">
        <w:rPr>
          <w:rFonts w:ascii="Times New Roman" w:hAnsi="Times New Roman" w:cs="Times New Roman"/>
          <w:spacing w:val="-6"/>
          <w:sz w:val="28"/>
          <w:szCs w:val="28"/>
          <w:lang w:val="sv-SE"/>
        </w:rPr>
        <w:t>ại dự thảo</w:t>
      </w:r>
      <w:r w:rsidR="00715816" w:rsidRPr="00B161EE">
        <w:rPr>
          <w:rFonts w:ascii="Times New Roman" w:hAnsi="Times New Roman" w:cs="Times New Roman"/>
          <w:spacing w:val="-6"/>
          <w:sz w:val="28"/>
          <w:szCs w:val="28"/>
          <w:lang w:val="sv-SE"/>
        </w:rPr>
        <w:t xml:space="preserve"> </w:t>
      </w:r>
      <w:r w:rsidR="0073630E" w:rsidRPr="00B161EE">
        <w:rPr>
          <w:rFonts w:ascii="Times New Roman" w:hAnsi="Times New Roman" w:cs="Times New Roman"/>
          <w:spacing w:val="-6"/>
          <w:sz w:val="28"/>
          <w:szCs w:val="28"/>
          <w:lang w:val="sv-SE"/>
        </w:rPr>
        <w:t>quy định chi tiết về điều tra cơ bản phòng chố</w:t>
      </w:r>
      <w:r w:rsidR="00932562" w:rsidRPr="00B161EE">
        <w:rPr>
          <w:rFonts w:ascii="Times New Roman" w:hAnsi="Times New Roman" w:cs="Times New Roman"/>
          <w:spacing w:val="-6"/>
          <w:sz w:val="28"/>
          <w:szCs w:val="28"/>
          <w:lang w:val="sv-SE"/>
        </w:rPr>
        <w:t>ng thiên tai như sau:</w:t>
      </w:r>
    </w:p>
    <w:p w:rsidR="0073630E" w:rsidRPr="00B161EE" w:rsidRDefault="00932562" w:rsidP="00BD4777">
      <w:pPr>
        <w:widowControl w:val="0"/>
        <w:shd w:val="clear" w:color="auto" w:fill="FFFFFF"/>
        <w:spacing w:before="142" w:after="142" w:line="340" w:lineRule="atLeast"/>
        <w:ind w:firstLine="709"/>
        <w:jc w:val="both"/>
        <w:rPr>
          <w:rFonts w:ascii="Times New Roman" w:eastAsia="Times New Roman" w:hAnsi="Times New Roman" w:cs="Times New Roman"/>
          <w:bCs/>
          <w:spacing w:val="-6"/>
          <w:sz w:val="28"/>
          <w:szCs w:val="28"/>
          <w:lang w:val="en-GB" w:eastAsia="vi-VN"/>
        </w:rPr>
      </w:pPr>
      <w:r w:rsidRPr="00B161EE">
        <w:rPr>
          <w:rFonts w:ascii="Times New Roman" w:hAnsi="Times New Roman" w:cs="Times New Roman"/>
          <w:bCs/>
          <w:sz w:val="28"/>
          <w:szCs w:val="28"/>
          <w:lang w:val="en-GB"/>
        </w:rPr>
        <w:t xml:space="preserve">- Khoản 1 Điều 24a </w:t>
      </w:r>
      <w:r w:rsidR="0073630E" w:rsidRPr="00B161EE">
        <w:rPr>
          <w:rFonts w:ascii="Times New Roman" w:hAnsi="Times New Roman" w:cs="Times New Roman"/>
          <w:bCs/>
          <w:spacing w:val="-6"/>
          <w:sz w:val="28"/>
          <w:szCs w:val="28"/>
        </w:rPr>
        <w:t xml:space="preserve">quy định cụ thể </w:t>
      </w:r>
      <w:r w:rsidR="0073630E" w:rsidRPr="00B161EE">
        <w:rPr>
          <w:rFonts w:ascii="Times New Roman" w:hAnsi="Times New Roman" w:cs="Times New Roman"/>
          <w:bCs/>
          <w:spacing w:val="-6"/>
          <w:sz w:val="28"/>
          <w:szCs w:val="28"/>
          <w:lang w:val="nl-NL"/>
        </w:rPr>
        <w:t>về</w:t>
      </w:r>
      <w:r w:rsidRPr="00B161EE">
        <w:rPr>
          <w:rFonts w:ascii="Times New Roman" w:hAnsi="Times New Roman" w:cs="Times New Roman"/>
          <w:bCs/>
          <w:sz w:val="28"/>
          <w:szCs w:val="28"/>
          <w:lang w:val="en-GB"/>
        </w:rPr>
        <w:t xml:space="preserve"> các loại hình điều tra cơ bản phòng, chống thiên tai;</w:t>
      </w:r>
      <w:r w:rsidR="0073630E" w:rsidRPr="00B161EE">
        <w:rPr>
          <w:rFonts w:ascii="Times New Roman" w:hAnsi="Times New Roman" w:cs="Times New Roman"/>
          <w:bCs/>
          <w:spacing w:val="-6"/>
          <w:sz w:val="28"/>
          <w:szCs w:val="28"/>
          <w:lang w:val="nl-NL"/>
        </w:rPr>
        <w:t xml:space="preserve"> chu kỳ thực hiện các </w:t>
      </w:r>
      <w:r w:rsidRPr="00B161EE">
        <w:rPr>
          <w:rFonts w:ascii="Times New Roman" w:hAnsi="Times New Roman" w:cs="Times New Roman"/>
          <w:bCs/>
          <w:spacing w:val="-6"/>
          <w:sz w:val="28"/>
          <w:szCs w:val="28"/>
          <w:lang w:val="nl-NL"/>
        </w:rPr>
        <w:t>loại hình điều tra</w:t>
      </w:r>
      <w:r w:rsidR="0073630E" w:rsidRPr="00B161EE">
        <w:rPr>
          <w:rFonts w:ascii="Times New Roman" w:hAnsi="Times New Roman" w:cs="Times New Roman"/>
          <w:bCs/>
          <w:spacing w:val="-6"/>
          <w:sz w:val="28"/>
          <w:szCs w:val="28"/>
          <w:lang w:val="nl-NL"/>
        </w:rPr>
        <w:t xml:space="preserve"> và làm rõ nội dung, trách nhiệm của các cơ quan, tổ chức, cá nhân đối với từng loại điều tra cơ bản. </w:t>
      </w:r>
      <w:r w:rsidR="0073630E" w:rsidRPr="00B161EE">
        <w:rPr>
          <w:rFonts w:ascii="Times New Roman" w:eastAsia="Times New Roman" w:hAnsi="Times New Roman" w:cs="Times New Roman"/>
          <w:bCs/>
          <w:spacing w:val="-6"/>
          <w:sz w:val="28"/>
          <w:szCs w:val="28"/>
          <w:lang w:val="en-GB" w:eastAsia="vi-VN"/>
        </w:rPr>
        <w:t>Bộ Nông nghiệp và Phát triển nông thôn quy định cụ thể việc điều tra cơ bản các loại hình thiên tai.</w:t>
      </w:r>
    </w:p>
    <w:p w:rsidR="0073630E" w:rsidRPr="00B161EE" w:rsidRDefault="00932562" w:rsidP="00BD4777">
      <w:pPr>
        <w:autoSpaceDE w:val="0"/>
        <w:autoSpaceDN w:val="0"/>
        <w:adjustRightInd w:val="0"/>
        <w:spacing w:before="142" w:after="142" w:line="340" w:lineRule="atLeast"/>
        <w:ind w:firstLine="720"/>
        <w:jc w:val="both"/>
        <w:rPr>
          <w:rFonts w:ascii="Times New Roman" w:eastAsia="Times New Roman" w:hAnsi="Times New Roman" w:cs="Times New Roman"/>
          <w:bCs/>
          <w:spacing w:val="-6"/>
          <w:sz w:val="28"/>
          <w:szCs w:val="28"/>
          <w:lang w:val="en-GB" w:eastAsia="vi-VN"/>
        </w:rPr>
      </w:pPr>
      <w:r w:rsidRPr="00B161EE">
        <w:rPr>
          <w:rFonts w:ascii="Times New Roman" w:hAnsi="Times New Roman" w:cs="Times New Roman"/>
          <w:bCs/>
          <w:spacing w:val="-6"/>
          <w:sz w:val="28"/>
          <w:szCs w:val="28"/>
        </w:rPr>
        <w:lastRenderedPageBreak/>
        <w:t>- Khoản 2 quy định</w:t>
      </w:r>
      <w:r w:rsidR="0073630E" w:rsidRPr="00B161EE">
        <w:rPr>
          <w:rFonts w:ascii="Times New Roman" w:hAnsi="Times New Roman" w:cs="Times New Roman"/>
          <w:bCs/>
          <w:spacing w:val="-6"/>
          <w:sz w:val="28"/>
          <w:szCs w:val="28"/>
        </w:rPr>
        <w:t xml:space="preserve"> về t</w:t>
      </w:r>
      <w:r w:rsidR="0073630E" w:rsidRPr="00B161EE">
        <w:rPr>
          <w:rFonts w:ascii="Times New Roman" w:eastAsia="Times New Roman" w:hAnsi="Times New Roman" w:cs="Times New Roman"/>
          <w:bCs/>
          <w:spacing w:val="-6"/>
          <w:sz w:val="28"/>
          <w:szCs w:val="28"/>
          <w:lang w:val="en-GB" w:eastAsia="vi-VN"/>
        </w:rPr>
        <w:t xml:space="preserve">rách nhiệm </w:t>
      </w:r>
      <w:r w:rsidR="00723AAB" w:rsidRPr="00B161EE">
        <w:rPr>
          <w:rFonts w:ascii="Times New Roman" w:eastAsia="Times New Roman" w:hAnsi="Times New Roman" w:cs="Times New Roman"/>
          <w:bCs/>
          <w:spacing w:val="-6"/>
          <w:sz w:val="28"/>
          <w:szCs w:val="28"/>
          <w:lang w:val="en-GB" w:eastAsia="vi-VN"/>
        </w:rPr>
        <w:t xml:space="preserve">đánh giá, </w:t>
      </w:r>
      <w:r w:rsidR="0073630E" w:rsidRPr="00B161EE">
        <w:rPr>
          <w:rFonts w:ascii="Times New Roman" w:eastAsia="Times New Roman" w:hAnsi="Times New Roman" w:cs="Times New Roman"/>
          <w:bCs/>
          <w:spacing w:val="-6"/>
          <w:sz w:val="28"/>
          <w:szCs w:val="28"/>
          <w:lang w:val="en-GB" w:eastAsia="vi-VN"/>
        </w:rPr>
        <w:t>điều tra cơ bản phòng, chống thiên tai</w:t>
      </w:r>
      <w:r w:rsidR="00715816" w:rsidRPr="00B161EE">
        <w:rPr>
          <w:rFonts w:ascii="Times New Roman" w:hAnsi="Times New Roman" w:cs="Times New Roman"/>
          <w:bCs/>
          <w:spacing w:val="-6"/>
          <w:sz w:val="28"/>
          <w:szCs w:val="28"/>
          <w:lang w:val="en-GB" w:eastAsia="vi-VN"/>
        </w:rPr>
        <w:t xml:space="preserve">, quy định </w:t>
      </w:r>
      <w:r w:rsidR="0073630E" w:rsidRPr="00B161EE">
        <w:rPr>
          <w:rFonts w:ascii="Times New Roman" w:eastAsia="Times New Roman" w:hAnsi="Times New Roman" w:cs="Times New Roman"/>
          <w:bCs/>
          <w:spacing w:val="-6"/>
          <w:sz w:val="28"/>
          <w:szCs w:val="28"/>
          <w:lang w:val="en-GB" w:eastAsia="vi-VN"/>
        </w:rPr>
        <w:t>Bộ Nông nghiệp và Phát triển nông thôn chủ trì thực hiện việc điều tra cơ bản về phòng, chống thiên tai trên phạm vi cả nước. Ủy ban nhân dân cấp tỉnh tổ chức thực hiện điều tra cơ bản về phòng, chống thiên tai trên phạm vi địa bàn theo phân cấp của Chính phủ và gửi Bộ Nông nghiệp và Phát triển nông thôn để tổng hợp. Các Bộ, cơ quan ngang Bộ trong phạm vi và quyền hạn của mình có trách nhiệm phối hợp với Bộ Nông nghiệp và Phát triển nông thôn thực hiện việc điều tra cơ bản về phòng, chống thiên tai.</w:t>
      </w:r>
    </w:p>
    <w:p w:rsidR="00873DAE" w:rsidRPr="00B161EE" w:rsidRDefault="00932562" w:rsidP="00BD4777">
      <w:pPr>
        <w:autoSpaceDE w:val="0"/>
        <w:autoSpaceDN w:val="0"/>
        <w:adjustRightInd w:val="0"/>
        <w:spacing w:before="142" w:after="142" w:line="340" w:lineRule="atLeast"/>
        <w:ind w:firstLine="720"/>
        <w:jc w:val="both"/>
        <w:rPr>
          <w:rFonts w:ascii="Times New Roman" w:eastAsia="Times New Roman" w:hAnsi="Times New Roman" w:cs="Times New Roman"/>
          <w:b/>
          <w:bCs/>
          <w:spacing w:val="-6"/>
          <w:sz w:val="28"/>
          <w:szCs w:val="28"/>
          <w:lang w:val="en-GB" w:eastAsia="vi-VN"/>
        </w:rPr>
      </w:pPr>
      <w:r w:rsidRPr="00B161EE">
        <w:rPr>
          <w:rFonts w:ascii="Times New Roman" w:hAnsi="Times New Roman" w:cs="Times New Roman"/>
          <w:bCs/>
          <w:spacing w:val="-6"/>
          <w:sz w:val="28"/>
          <w:szCs w:val="28"/>
        </w:rPr>
        <w:t>- Khoản 3 quy định</w:t>
      </w:r>
      <w:r w:rsidR="0007182B" w:rsidRPr="00B161EE">
        <w:rPr>
          <w:rFonts w:ascii="Times New Roman" w:eastAsia="Times New Roman" w:hAnsi="Times New Roman" w:cs="Times New Roman"/>
          <w:bCs/>
          <w:spacing w:val="-6"/>
          <w:sz w:val="28"/>
          <w:szCs w:val="28"/>
          <w:lang w:val="en-GB" w:eastAsia="vi-VN"/>
        </w:rPr>
        <w:t xml:space="preserve"> về xây dựng và duy trì hệ thống thông tin phục vụ quản lý nhà nước và hoạt động phòng, chống thiên tai. Trong đó quy định vệ cơ sở dữ liệu về thông tin. Bộ Nông nghiệp và Phát triển nông thôn có trách nhiệm xây dựng, phát triển, quản lý và duy trì hệ thống thông tin, dữ liệu phòng, chống thiên tai cấp quốc gia. Bộ, cơ quan ngang Bộ, Ủy ban nhân dân cấp tỉnh, căn cứ yêu cầu phòng chống thiên tai của Bộ, ngành, địa phương để xây dựng hệ thống thông tin, cơ sở dữ liệu về phòng, chống thiên tai và tích hợp vào hệ thống thông tin, cơ sở dữ liệu phòng, chống thiên tai cấp quốc gia.</w:t>
      </w:r>
    </w:p>
    <w:p w:rsidR="0073630E" w:rsidRPr="00CC7FB0" w:rsidRDefault="000C75EB" w:rsidP="00BD4777">
      <w:pPr>
        <w:pStyle w:val="NormalWeb"/>
        <w:shd w:val="clear" w:color="auto" w:fill="FFFFFF"/>
        <w:spacing w:before="142" w:beforeAutospacing="0" w:after="142" w:afterAutospacing="0" w:line="340" w:lineRule="atLeast"/>
        <w:ind w:firstLine="720"/>
        <w:jc w:val="both"/>
        <w:rPr>
          <w:rFonts w:ascii="Times New Roman Bold" w:hAnsi="Times New Roman Bold"/>
          <w:b/>
          <w:bCs/>
          <w:sz w:val="28"/>
          <w:szCs w:val="28"/>
        </w:rPr>
      </w:pPr>
      <w:r w:rsidRPr="00CC7FB0">
        <w:rPr>
          <w:rFonts w:ascii="Times New Roman Bold" w:hAnsi="Times New Roman Bold"/>
          <w:b/>
          <w:bCs/>
          <w:sz w:val="28"/>
          <w:szCs w:val="28"/>
        </w:rPr>
        <w:t>c)</w:t>
      </w:r>
      <w:r w:rsidR="0007182B" w:rsidRPr="00CC7FB0">
        <w:rPr>
          <w:rFonts w:ascii="Times New Roman Bold" w:hAnsi="Times New Roman Bold"/>
          <w:b/>
          <w:bCs/>
          <w:sz w:val="28"/>
          <w:szCs w:val="28"/>
        </w:rPr>
        <w:t xml:space="preserve"> Thúc đẩy doanh nghiệp tham gia công tác phòng, chống thiên tai</w:t>
      </w:r>
      <w:r w:rsidR="007D22FD" w:rsidRPr="00CC7FB0">
        <w:rPr>
          <w:rFonts w:ascii="Times New Roman Bold" w:hAnsi="Times New Roman Bold"/>
          <w:b/>
          <w:bCs/>
          <w:sz w:val="28"/>
          <w:szCs w:val="28"/>
        </w:rPr>
        <w:t xml:space="preserve"> (</w:t>
      </w:r>
      <w:r w:rsidRPr="00CC7FB0">
        <w:rPr>
          <w:rFonts w:ascii="Times New Roman Bold" w:hAnsi="Times New Roman Bold"/>
          <w:b/>
          <w:bCs/>
          <w:sz w:val="28"/>
          <w:szCs w:val="28"/>
        </w:rPr>
        <w:t>Điều 24p</w:t>
      </w:r>
      <w:r w:rsidR="007D22FD" w:rsidRPr="00CC7FB0">
        <w:rPr>
          <w:rFonts w:ascii="Times New Roman Bold" w:hAnsi="Times New Roman Bold"/>
          <w:b/>
          <w:bCs/>
          <w:sz w:val="28"/>
          <w:szCs w:val="28"/>
        </w:rPr>
        <w:t>)</w:t>
      </w:r>
    </w:p>
    <w:p w:rsidR="0007182B" w:rsidRPr="00B161EE" w:rsidRDefault="0007182B" w:rsidP="00BD4777">
      <w:pPr>
        <w:autoSpaceDE w:val="0"/>
        <w:autoSpaceDN w:val="0"/>
        <w:adjustRightInd w:val="0"/>
        <w:spacing w:before="142" w:after="142" w:line="340" w:lineRule="atLeast"/>
        <w:ind w:firstLine="720"/>
        <w:jc w:val="both"/>
        <w:rPr>
          <w:rFonts w:ascii="Times New Roman" w:hAnsi="Times New Roman" w:cs="Times New Roman"/>
          <w:bCs/>
          <w:spacing w:val="-6"/>
          <w:sz w:val="28"/>
          <w:szCs w:val="28"/>
          <w:lang w:val="nl-NL"/>
        </w:rPr>
      </w:pPr>
      <w:r w:rsidRPr="00B161EE">
        <w:rPr>
          <w:rFonts w:ascii="Times New Roman" w:hAnsi="Times New Roman" w:cs="Times New Roman"/>
          <w:bCs/>
          <w:spacing w:val="-6"/>
          <w:sz w:val="28"/>
          <w:szCs w:val="28"/>
          <w:lang w:val="nl-NL"/>
        </w:rPr>
        <w:t xml:space="preserve">Hiện nay, do yêu cầu về thúc đẩy công tác xã hội hóa trong các hoạt động phát triển kinh tế xã hội nói chung và đặc biệt là công tác phòng, chống thiên tai nói riêng, khối doanh nghiệp đã ngày càng đóng vai trò quan trọng. Tuy nhiên </w:t>
      </w:r>
      <w:r w:rsidR="005268D4" w:rsidRPr="00B161EE">
        <w:rPr>
          <w:rFonts w:ascii="Times New Roman" w:hAnsi="Times New Roman" w:cs="Times New Roman"/>
          <w:bCs/>
          <w:spacing w:val="-6"/>
          <w:sz w:val="28"/>
          <w:szCs w:val="28"/>
          <w:lang w:val="nl-NL"/>
        </w:rPr>
        <w:t xml:space="preserve">các quy định của pháp luật </w:t>
      </w:r>
      <w:r w:rsidRPr="00B161EE">
        <w:rPr>
          <w:rFonts w:ascii="Times New Roman" w:hAnsi="Times New Roman" w:cs="Times New Roman"/>
          <w:bCs/>
          <w:spacing w:val="-6"/>
          <w:sz w:val="28"/>
          <w:szCs w:val="28"/>
          <w:lang w:val="nl-NL"/>
        </w:rPr>
        <w:t xml:space="preserve">về việc các doanh nghiệp tham gia cho công tác phòng, chống thiên tai và hỗ trợ cho các cơ quan phòng, chống thiên tai; cơ chế tiếp nhận hỗ trợ (công cụ, sản phẩm, trang thiết bị,...) còn chưa rõ ràng, gây nên khó khăn, vướng mắc trong việc thu hút, tiếp nhận sự tham gia của khối doanh nghiệp còn hạn chế, không kịp thời hỗ trợ công tác chỉ đạo, điều hành </w:t>
      </w:r>
      <w:r w:rsidR="001D3DA5" w:rsidRPr="00B161EE">
        <w:rPr>
          <w:rFonts w:ascii="Times New Roman" w:hAnsi="Times New Roman" w:cs="Times New Roman"/>
          <w:bCs/>
          <w:spacing w:val="-6"/>
          <w:sz w:val="28"/>
          <w:szCs w:val="28"/>
          <w:lang w:val="nl-NL"/>
        </w:rPr>
        <w:t>phòng, chống thiên tai.</w:t>
      </w:r>
    </w:p>
    <w:p w:rsidR="001D3DA5" w:rsidRPr="00B161EE" w:rsidRDefault="006D15E6" w:rsidP="00BD4777">
      <w:pPr>
        <w:pStyle w:val="NormalWeb"/>
        <w:shd w:val="clear" w:color="auto" w:fill="FFFFFF"/>
        <w:spacing w:before="142" w:beforeAutospacing="0" w:after="142" w:afterAutospacing="0" w:line="340" w:lineRule="atLeast"/>
        <w:ind w:firstLine="720"/>
        <w:jc w:val="both"/>
        <w:rPr>
          <w:bCs/>
          <w:spacing w:val="-6"/>
          <w:sz w:val="28"/>
          <w:szCs w:val="28"/>
          <w:lang w:val="nl-NL"/>
        </w:rPr>
      </w:pPr>
      <w:r w:rsidRPr="00B161EE">
        <w:rPr>
          <w:bCs/>
          <w:spacing w:val="-6"/>
          <w:sz w:val="28"/>
          <w:szCs w:val="28"/>
          <w:lang w:val="nl-NL"/>
        </w:rPr>
        <w:t>D</w:t>
      </w:r>
      <w:r w:rsidR="001D3DA5" w:rsidRPr="00B161EE">
        <w:rPr>
          <w:bCs/>
          <w:spacing w:val="-6"/>
          <w:sz w:val="28"/>
          <w:szCs w:val="28"/>
          <w:lang w:val="nl-NL"/>
        </w:rPr>
        <w:t xml:space="preserve">ự thảo </w:t>
      </w:r>
      <w:r w:rsidR="00F56596" w:rsidRPr="00B161EE">
        <w:rPr>
          <w:bCs/>
          <w:spacing w:val="-6"/>
          <w:sz w:val="28"/>
          <w:szCs w:val="28"/>
          <w:lang w:val="nl-NL"/>
        </w:rPr>
        <w:t xml:space="preserve">Nghị định </w:t>
      </w:r>
      <w:r w:rsidR="001D3DA5" w:rsidRPr="00B161EE">
        <w:rPr>
          <w:bCs/>
          <w:spacing w:val="-6"/>
          <w:sz w:val="28"/>
          <w:szCs w:val="28"/>
          <w:lang w:val="nl-NL"/>
        </w:rPr>
        <w:t xml:space="preserve">quy định về </w:t>
      </w:r>
      <w:r w:rsidR="00F56596" w:rsidRPr="00B161EE">
        <w:rPr>
          <w:bCs/>
          <w:spacing w:val="-6"/>
          <w:sz w:val="28"/>
          <w:szCs w:val="28"/>
          <w:lang w:val="nl-NL"/>
        </w:rPr>
        <w:t>“</w:t>
      </w:r>
      <w:r w:rsidR="001D3DA5" w:rsidRPr="00B161EE">
        <w:rPr>
          <w:bCs/>
          <w:i/>
          <w:spacing w:val="-6"/>
          <w:sz w:val="28"/>
          <w:szCs w:val="28"/>
          <w:lang w:val="nl-NL"/>
        </w:rPr>
        <w:t>thúc đẩy doanh nghiệp tham gia công tác phòng, chống thiên tai</w:t>
      </w:r>
      <w:r w:rsidR="00F56596" w:rsidRPr="00B161EE">
        <w:rPr>
          <w:bCs/>
          <w:spacing w:val="-6"/>
          <w:sz w:val="28"/>
          <w:szCs w:val="28"/>
          <w:lang w:val="nl-NL"/>
        </w:rPr>
        <w:t>”</w:t>
      </w:r>
      <w:r w:rsidR="001D3DA5" w:rsidRPr="00B161EE">
        <w:rPr>
          <w:bCs/>
          <w:spacing w:val="-6"/>
          <w:sz w:val="28"/>
          <w:szCs w:val="28"/>
          <w:lang w:val="nl-NL"/>
        </w:rPr>
        <w:t>. Nội dung cụ thể như sau:</w:t>
      </w:r>
    </w:p>
    <w:p w:rsidR="001D3DA5" w:rsidRPr="00B161EE" w:rsidRDefault="006D15E6" w:rsidP="00BD4777">
      <w:pPr>
        <w:autoSpaceDE w:val="0"/>
        <w:autoSpaceDN w:val="0"/>
        <w:adjustRightInd w:val="0"/>
        <w:spacing w:before="142" w:after="142" w:line="340" w:lineRule="atLeast"/>
        <w:ind w:firstLine="720"/>
        <w:jc w:val="both"/>
        <w:rPr>
          <w:rFonts w:ascii="Times New Roman" w:hAnsi="Times New Roman" w:cs="Times New Roman"/>
          <w:bCs/>
          <w:spacing w:val="-8"/>
          <w:sz w:val="28"/>
          <w:szCs w:val="28"/>
          <w:lang w:val="en-GB"/>
        </w:rPr>
      </w:pPr>
      <w:r w:rsidRPr="00B161EE">
        <w:rPr>
          <w:rFonts w:ascii="Times New Roman" w:hAnsi="Times New Roman" w:cs="Times New Roman"/>
          <w:bCs/>
          <w:spacing w:val="-8"/>
          <w:sz w:val="28"/>
          <w:szCs w:val="28"/>
          <w:lang w:val="en-GB"/>
        </w:rPr>
        <w:t>- Khoản 1 quy định</w:t>
      </w:r>
      <w:r w:rsidR="001D3DA5" w:rsidRPr="00B161EE">
        <w:rPr>
          <w:rFonts w:ascii="Times New Roman" w:hAnsi="Times New Roman" w:cs="Times New Roman"/>
          <w:bCs/>
          <w:spacing w:val="-8"/>
          <w:sz w:val="28"/>
          <w:szCs w:val="28"/>
          <w:lang w:val="en-GB"/>
        </w:rPr>
        <w:t xml:space="preserve"> về nguyên tắc áp dụng ưu đãi và hỗ trợ đầu tư. Nhà nước ưu đãi đầu tư thông qua miễn, giảm thuế, phí, lệ phí và giảm thủ tục hành chính cho doanh nghiệp. Nhà nước hỗ trợ đầu tư bằng hình thức hỗ trợ doanh nghiệp một phần kinh phí đầu tư. Doanh nghiệp tự bỏ vốn, huy động vốn để thực hiện dự án đầu tư vào lĩnh vực phòng, chống thiên tai. Nhà nước hỗ trợ sau đầu tư theo định mức hỗ trợ đối với từng loại hạng mục, công trình do Ủy ban nhân dân cấp tỉnh ban hành.</w:t>
      </w:r>
    </w:p>
    <w:p w:rsidR="001D3DA5" w:rsidRPr="00B161EE" w:rsidRDefault="006D15E6" w:rsidP="00BD4777">
      <w:pPr>
        <w:autoSpaceDE w:val="0"/>
        <w:autoSpaceDN w:val="0"/>
        <w:adjustRightInd w:val="0"/>
        <w:spacing w:before="142" w:after="142" w:line="340" w:lineRule="atLeast"/>
        <w:ind w:firstLine="720"/>
        <w:jc w:val="both"/>
        <w:rPr>
          <w:rFonts w:ascii="Times New Roman" w:hAnsi="Times New Roman" w:cs="Times New Roman"/>
          <w:bCs/>
          <w:spacing w:val="-6"/>
          <w:sz w:val="28"/>
          <w:szCs w:val="28"/>
          <w:lang w:val="en-GB"/>
        </w:rPr>
      </w:pPr>
      <w:r w:rsidRPr="00B161EE">
        <w:rPr>
          <w:rFonts w:ascii="Times New Roman" w:hAnsi="Times New Roman" w:cs="Times New Roman"/>
          <w:bCs/>
          <w:spacing w:val="-6"/>
          <w:sz w:val="28"/>
          <w:szCs w:val="28"/>
          <w:lang w:val="en-GB"/>
        </w:rPr>
        <w:t>- Khoản 2 quy định</w:t>
      </w:r>
      <w:r w:rsidR="001D3DA5" w:rsidRPr="00B161EE">
        <w:rPr>
          <w:rFonts w:ascii="Times New Roman" w:hAnsi="Times New Roman" w:cs="Times New Roman"/>
          <w:bCs/>
          <w:spacing w:val="-6"/>
          <w:sz w:val="28"/>
          <w:szCs w:val="28"/>
          <w:lang w:val="en-GB"/>
        </w:rPr>
        <w:t xml:space="preserve"> về hỗ trợ doanh nghiệp nghiên cứu, chuyển giao, ứng dụng công nghệ tiên tiến trong phòng, chống thiên tai. Quy định hỗ trợ kinh phí thực hiện đề tài nghiên cứu khoa học, mua bản quyền công nghệ, mua công nghệ hoặc mua kết quả nghiên cứu khoa học và phát triển công nghệ để tạo ra sản phẩm mới, cải tiến công nghệ và hỗ trợ doanh nghiệp thực hiện dự án thử nghiệm phục vụ áp dụng công nghệ tiên tiến trong phòng, chống thiên tai</w:t>
      </w:r>
    </w:p>
    <w:p w:rsidR="00264DAB" w:rsidRPr="00CC7FB0" w:rsidRDefault="006D15E6" w:rsidP="00BD4777">
      <w:pPr>
        <w:autoSpaceDE w:val="0"/>
        <w:autoSpaceDN w:val="0"/>
        <w:adjustRightInd w:val="0"/>
        <w:spacing w:before="142" w:after="142" w:line="340" w:lineRule="atLeast"/>
        <w:ind w:firstLine="720"/>
        <w:jc w:val="both"/>
        <w:rPr>
          <w:rFonts w:ascii="Times New Roman" w:hAnsi="Times New Roman" w:cs="Times New Roman"/>
          <w:bCs/>
          <w:sz w:val="28"/>
          <w:szCs w:val="28"/>
          <w:lang w:val="en-GB"/>
        </w:rPr>
      </w:pPr>
      <w:r w:rsidRPr="00CC7FB0">
        <w:rPr>
          <w:rFonts w:ascii="Times New Roman" w:hAnsi="Times New Roman" w:cs="Times New Roman"/>
          <w:bCs/>
          <w:sz w:val="28"/>
          <w:szCs w:val="28"/>
          <w:lang w:val="en-GB"/>
        </w:rPr>
        <w:lastRenderedPageBreak/>
        <w:t>- Khoản 3 và khoản 4</w:t>
      </w:r>
      <w:r w:rsidR="00264DAB" w:rsidRPr="00CC7FB0">
        <w:rPr>
          <w:rFonts w:ascii="Times New Roman" w:hAnsi="Times New Roman" w:cs="Times New Roman"/>
          <w:bCs/>
          <w:sz w:val="28"/>
          <w:szCs w:val="28"/>
          <w:lang w:val="en-GB"/>
        </w:rPr>
        <w:t xml:space="preserve"> quy định </w:t>
      </w:r>
      <w:r w:rsidR="002070FF" w:rsidRPr="00CC7FB0">
        <w:rPr>
          <w:rFonts w:ascii="Times New Roman" w:hAnsi="Times New Roman" w:cs="Times New Roman"/>
          <w:bCs/>
          <w:sz w:val="28"/>
          <w:szCs w:val="28"/>
          <w:lang w:val="en-GB"/>
        </w:rPr>
        <w:t xml:space="preserve">về nguồn vốn hỗ trợ và </w:t>
      </w:r>
      <w:r w:rsidR="00264DAB" w:rsidRPr="00CC7FB0">
        <w:rPr>
          <w:rFonts w:ascii="Times New Roman" w:hAnsi="Times New Roman" w:cs="Times New Roman"/>
          <w:bCs/>
          <w:sz w:val="28"/>
          <w:szCs w:val="28"/>
          <w:lang w:val="en-GB"/>
        </w:rPr>
        <w:t xml:space="preserve">cơ chế hỗ trợ sau đầu tư. </w:t>
      </w:r>
    </w:p>
    <w:p w:rsidR="002070FF" w:rsidRPr="00B161EE" w:rsidRDefault="006D15E6" w:rsidP="00BD4777">
      <w:pPr>
        <w:autoSpaceDE w:val="0"/>
        <w:autoSpaceDN w:val="0"/>
        <w:adjustRightInd w:val="0"/>
        <w:spacing w:before="142" w:after="142" w:line="340" w:lineRule="atLeast"/>
        <w:ind w:firstLine="720"/>
        <w:jc w:val="both"/>
        <w:rPr>
          <w:rFonts w:ascii="Times New Roman" w:eastAsia="Times New Roman" w:hAnsi="Times New Roman" w:cs="Times New Roman"/>
          <w:b/>
          <w:bCs/>
          <w:spacing w:val="-6"/>
          <w:sz w:val="28"/>
          <w:szCs w:val="28"/>
          <w:lang w:val="en-GB" w:eastAsia="vi-VN"/>
        </w:rPr>
      </w:pPr>
      <w:r w:rsidRPr="00B161EE">
        <w:rPr>
          <w:rFonts w:ascii="Times New Roman" w:hAnsi="Times New Roman" w:cs="Times New Roman"/>
          <w:bCs/>
          <w:spacing w:val="-6"/>
          <w:sz w:val="28"/>
          <w:szCs w:val="28"/>
          <w:lang w:val="en-GB"/>
        </w:rPr>
        <w:t>- Khoản 5</w:t>
      </w:r>
      <w:r w:rsidR="002070FF" w:rsidRPr="00B161EE">
        <w:rPr>
          <w:rFonts w:ascii="Times New Roman" w:eastAsia="Times New Roman" w:hAnsi="Times New Roman" w:cs="Times New Roman"/>
          <w:bCs/>
          <w:spacing w:val="-6"/>
          <w:sz w:val="28"/>
          <w:szCs w:val="28"/>
          <w:lang w:val="en-GB" w:eastAsia="vi-VN"/>
        </w:rPr>
        <w:t xml:space="preserve"> quy định về k</w:t>
      </w:r>
      <w:r w:rsidR="002070FF" w:rsidRPr="00B161EE">
        <w:rPr>
          <w:rFonts w:ascii="Times New Roman" w:hAnsi="Times New Roman" w:cs="Times New Roman"/>
          <w:bCs/>
          <w:spacing w:val="-6"/>
          <w:sz w:val="28"/>
          <w:szCs w:val="28"/>
          <w:lang w:val="en-GB"/>
        </w:rPr>
        <w:t>huyến</w:t>
      </w:r>
      <w:r w:rsidR="002070FF" w:rsidRPr="00B161EE">
        <w:rPr>
          <w:rFonts w:ascii="Times New Roman" w:eastAsia="Times New Roman" w:hAnsi="Times New Roman" w:cs="Times New Roman"/>
          <w:bCs/>
          <w:spacing w:val="-6"/>
          <w:sz w:val="28"/>
          <w:szCs w:val="28"/>
          <w:lang w:val="en-GB" w:eastAsia="vi-VN"/>
        </w:rPr>
        <w:t xml:space="preserve"> khích khối doanh nghiệp hỗ trợ công tác phòng chống thiên tai.</w:t>
      </w:r>
      <w:r w:rsidR="0028272D" w:rsidRPr="00B161EE">
        <w:rPr>
          <w:rFonts w:ascii="Times New Roman" w:eastAsia="Times New Roman" w:hAnsi="Times New Roman" w:cs="Times New Roman"/>
          <w:bCs/>
          <w:spacing w:val="-6"/>
          <w:sz w:val="28"/>
          <w:szCs w:val="28"/>
          <w:lang w:val="en-GB" w:eastAsia="vi-VN"/>
        </w:rPr>
        <w:t xml:space="preserve"> </w:t>
      </w:r>
      <w:r w:rsidR="002070FF" w:rsidRPr="00B161EE">
        <w:rPr>
          <w:rFonts w:ascii="Times New Roman" w:eastAsia="Times New Roman" w:hAnsi="Times New Roman" w:cs="Times New Roman"/>
          <w:bCs/>
          <w:spacing w:val="-6"/>
          <w:sz w:val="28"/>
          <w:szCs w:val="28"/>
          <w:lang w:val="en-GB" w:eastAsia="vi-VN"/>
        </w:rPr>
        <w:t>Bộ Nông nghiệp và Phát triển nông thôn quyết định xác lập quyền sở hữu toàn dân về tài sản đối với các công nghệ mới, vật tư, trang thiết bị vật tư chuyên dụng để phục vụ công tác phòng, chống thiên tai do tổ chức, cá nhân chuyển giao quyền sở hữu cho Nhà nước Việt Nam. Việc xử lý theo hình thức giao hoặc điều chuyển tài sản cho cơ quan, tổ chức, đơn vị quản lý, sử dụng thực hiện theo các quy định hiện hành về xử lý tài sản được xác lập quyền sở hữu toàn dân.</w:t>
      </w:r>
    </w:p>
    <w:p w:rsidR="00AF7C56" w:rsidRPr="00B161EE" w:rsidRDefault="00471255" w:rsidP="00BD4777">
      <w:pPr>
        <w:spacing w:before="142" w:after="142" w:line="340" w:lineRule="atLeast"/>
        <w:ind w:firstLine="680"/>
        <w:jc w:val="both"/>
        <w:rPr>
          <w:rFonts w:ascii="Times New Roman" w:hAnsi="Times New Roman" w:cs="Times New Roman"/>
          <w:b/>
          <w:bCs/>
          <w:spacing w:val="-6"/>
          <w:sz w:val="28"/>
          <w:szCs w:val="28"/>
        </w:rPr>
      </w:pPr>
      <w:r w:rsidRPr="00B161EE">
        <w:rPr>
          <w:rFonts w:ascii="Times New Roman" w:hAnsi="Times New Roman" w:cs="Times New Roman"/>
          <w:b/>
          <w:bCs/>
          <w:spacing w:val="-6"/>
          <w:sz w:val="28"/>
          <w:szCs w:val="28"/>
        </w:rPr>
        <w:t xml:space="preserve">V. DỰ KIẾN NGUỒN LỰC ĐẢM BẢO THI HÀNH </w:t>
      </w:r>
    </w:p>
    <w:p w:rsidR="00471255" w:rsidRPr="00B161EE" w:rsidRDefault="00471255" w:rsidP="00BD4777">
      <w:pPr>
        <w:spacing w:before="142" w:after="142" w:line="340" w:lineRule="atLeast"/>
        <w:ind w:firstLine="680"/>
        <w:jc w:val="both"/>
        <w:rPr>
          <w:rFonts w:ascii="Times New Roman" w:hAnsi="Times New Roman" w:cs="Times New Roman"/>
          <w:spacing w:val="-6"/>
          <w:sz w:val="28"/>
          <w:szCs w:val="28"/>
        </w:rPr>
      </w:pPr>
      <w:r w:rsidRPr="00B161EE">
        <w:rPr>
          <w:rFonts w:ascii="Times New Roman" w:hAnsi="Times New Roman" w:cs="Times New Roman"/>
          <w:b/>
          <w:bCs/>
          <w:spacing w:val="-6"/>
          <w:sz w:val="28"/>
          <w:szCs w:val="28"/>
        </w:rPr>
        <w:t>1. Về nguồn nhân lực</w:t>
      </w:r>
    </w:p>
    <w:p w:rsidR="00AE1685" w:rsidRPr="00B161EE" w:rsidRDefault="00AF7C56" w:rsidP="00BD4777">
      <w:pPr>
        <w:spacing w:before="142" w:after="142" w:line="340" w:lineRule="atLeast"/>
        <w:ind w:firstLine="680"/>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Dự thảo Nghị định</w:t>
      </w:r>
      <w:r w:rsidR="00471255" w:rsidRPr="00B161EE">
        <w:rPr>
          <w:rFonts w:ascii="Times New Roman" w:hAnsi="Times New Roman" w:cs="Times New Roman"/>
          <w:spacing w:val="-6"/>
          <w:sz w:val="28"/>
          <w:szCs w:val="28"/>
        </w:rPr>
        <w:t xml:space="preserve"> có một số quy định liên quan đến nguồn nhân lực phòng chống thiên tai, tuy nhiên, những vấn đề này được quy định trên cơ sở lực lượng hiện có, không đề xuất phát sinh mới về tổ chức nhân sự. Về cơ bản không ảnh hưởng lớn tới vấn đề tổ chức hành chính nhân sự cũng như việc thi hành các văn bản quy phạm pháp luật liên quan</w:t>
      </w:r>
      <w:r w:rsidR="00AE1685" w:rsidRPr="00B161EE">
        <w:rPr>
          <w:rFonts w:ascii="Times New Roman" w:hAnsi="Times New Roman" w:cs="Times New Roman"/>
          <w:spacing w:val="-6"/>
          <w:sz w:val="28"/>
          <w:szCs w:val="28"/>
        </w:rPr>
        <w:t>.</w:t>
      </w:r>
    </w:p>
    <w:p w:rsidR="00471255" w:rsidRPr="00B161EE" w:rsidRDefault="00471255" w:rsidP="00BD4777">
      <w:pPr>
        <w:spacing w:before="142" w:after="142" w:line="340" w:lineRule="atLeast"/>
        <w:ind w:firstLine="680"/>
        <w:jc w:val="both"/>
        <w:rPr>
          <w:rFonts w:ascii="Times New Roman" w:hAnsi="Times New Roman" w:cs="Times New Roman"/>
          <w:b/>
          <w:spacing w:val="-6"/>
          <w:sz w:val="28"/>
          <w:szCs w:val="28"/>
        </w:rPr>
      </w:pPr>
      <w:r w:rsidRPr="00B161EE">
        <w:rPr>
          <w:rFonts w:ascii="Times New Roman" w:hAnsi="Times New Roman" w:cs="Times New Roman"/>
          <w:b/>
          <w:spacing w:val="-6"/>
          <w:sz w:val="28"/>
          <w:szCs w:val="28"/>
        </w:rPr>
        <w:t>2. Về nguồn tài chính</w:t>
      </w:r>
    </w:p>
    <w:p w:rsidR="00471255" w:rsidRPr="00B161EE" w:rsidRDefault="00AE1685" w:rsidP="00BD4777">
      <w:pPr>
        <w:spacing w:before="142" w:after="142" w:line="340" w:lineRule="atLeast"/>
        <w:ind w:firstLine="680"/>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Nghị định quy định chi tiết một số nội dung được giao trong </w:t>
      </w:r>
      <w:r w:rsidR="00471255" w:rsidRPr="00B161EE">
        <w:rPr>
          <w:rFonts w:ascii="Times New Roman" w:hAnsi="Times New Roman" w:cs="Times New Roman"/>
          <w:spacing w:val="-6"/>
          <w:sz w:val="28"/>
          <w:szCs w:val="28"/>
        </w:rPr>
        <w:t xml:space="preserve">Luật sửa đổi, bổ sung </w:t>
      </w:r>
      <w:r w:rsidRPr="00B161EE">
        <w:rPr>
          <w:rFonts w:ascii="Times New Roman" w:hAnsi="Times New Roman" w:cs="Times New Roman"/>
          <w:spacing w:val="-6"/>
          <w:sz w:val="28"/>
          <w:szCs w:val="28"/>
        </w:rPr>
        <w:t>60/2020/QH14</w:t>
      </w:r>
      <w:r w:rsidR="00CA4D76" w:rsidRPr="00B161EE">
        <w:rPr>
          <w:rFonts w:ascii="Times New Roman" w:hAnsi="Times New Roman" w:cs="Times New Roman"/>
          <w:spacing w:val="-6"/>
          <w:sz w:val="28"/>
          <w:szCs w:val="28"/>
        </w:rPr>
        <w:t xml:space="preserve"> và </w:t>
      </w:r>
      <w:r w:rsidRPr="00B161EE">
        <w:rPr>
          <w:rFonts w:ascii="Times New Roman" w:hAnsi="Times New Roman" w:cs="Times New Roman"/>
          <w:spacing w:val="-6"/>
          <w:sz w:val="28"/>
          <w:szCs w:val="28"/>
        </w:rPr>
        <w:t>quy định chi tiết một số nhiệm vụ đượ</w:t>
      </w:r>
      <w:r w:rsidR="0028272D" w:rsidRPr="00B161EE">
        <w:rPr>
          <w:rFonts w:ascii="Times New Roman" w:hAnsi="Times New Roman" w:cs="Times New Roman"/>
          <w:spacing w:val="-6"/>
          <w:sz w:val="28"/>
          <w:szCs w:val="28"/>
        </w:rPr>
        <w:t>c Ban B</w:t>
      </w:r>
      <w:r w:rsidRPr="00B161EE">
        <w:rPr>
          <w:rFonts w:ascii="Times New Roman" w:hAnsi="Times New Roman" w:cs="Times New Roman"/>
          <w:spacing w:val="-6"/>
          <w:sz w:val="28"/>
          <w:szCs w:val="28"/>
        </w:rPr>
        <w:t>í thư y</w:t>
      </w:r>
      <w:r w:rsidR="00CA4D76" w:rsidRPr="00B161EE">
        <w:rPr>
          <w:rFonts w:ascii="Times New Roman" w:hAnsi="Times New Roman" w:cs="Times New Roman"/>
          <w:spacing w:val="-6"/>
          <w:sz w:val="28"/>
          <w:szCs w:val="28"/>
        </w:rPr>
        <w:t>ê</w:t>
      </w:r>
      <w:r w:rsidRPr="00B161EE">
        <w:rPr>
          <w:rFonts w:ascii="Times New Roman" w:hAnsi="Times New Roman" w:cs="Times New Roman"/>
          <w:spacing w:val="-6"/>
          <w:sz w:val="28"/>
          <w:szCs w:val="28"/>
        </w:rPr>
        <w:t>u cầu</w:t>
      </w:r>
      <w:r w:rsidR="00CA4D76" w:rsidRPr="00B161EE">
        <w:rPr>
          <w:rFonts w:ascii="Times New Roman" w:hAnsi="Times New Roman" w:cs="Times New Roman"/>
          <w:spacing w:val="-6"/>
          <w:sz w:val="28"/>
          <w:szCs w:val="28"/>
        </w:rPr>
        <w:t>,</w:t>
      </w:r>
      <w:r w:rsidRPr="00B161EE">
        <w:rPr>
          <w:rFonts w:ascii="Times New Roman" w:hAnsi="Times New Roman" w:cs="Times New Roman"/>
          <w:spacing w:val="-6"/>
          <w:sz w:val="28"/>
          <w:szCs w:val="28"/>
        </w:rPr>
        <w:t xml:space="preserve"> chỉ đạo tại Chỉ thị 42-CT/TW</w:t>
      </w:r>
      <w:r w:rsidR="00CA4D76" w:rsidRPr="00B161EE">
        <w:rPr>
          <w:rFonts w:ascii="Times New Roman" w:hAnsi="Times New Roman" w:cs="Times New Roman"/>
          <w:spacing w:val="-6"/>
          <w:sz w:val="28"/>
          <w:szCs w:val="28"/>
        </w:rPr>
        <w:t>, đồn</w:t>
      </w:r>
      <w:bookmarkStart w:id="4" w:name="_GoBack"/>
      <w:bookmarkEnd w:id="4"/>
      <w:r w:rsidR="00CA4D76" w:rsidRPr="00B161EE">
        <w:rPr>
          <w:rFonts w:ascii="Times New Roman" w:hAnsi="Times New Roman" w:cs="Times New Roman"/>
          <w:spacing w:val="-6"/>
          <w:sz w:val="28"/>
          <w:szCs w:val="28"/>
        </w:rPr>
        <w:t>g thời quy định một số nội dung khác</w:t>
      </w:r>
      <w:r w:rsidR="00C60A75" w:rsidRPr="00B161EE">
        <w:rPr>
          <w:rFonts w:ascii="Times New Roman" w:hAnsi="Times New Roman" w:cs="Times New Roman"/>
          <w:spacing w:val="-6"/>
          <w:sz w:val="28"/>
          <w:szCs w:val="28"/>
        </w:rPr>
        <w:t xml:space="preserve"> </w:t>
      </w:r>
      <w:r w:rsidR="00471255" w:rsidRPr="00B161EE">
        <w:rPr>
          <w:rFonts w:ascii="Times New Roman" w:hAnsi="Times New Roman" w:cs="Times New Roman"/>
          <w:spacing w:val="-6"/>
          <w:sz w:val="28"/>
          <w:szCs w:val="28"/>
        </w:rPr>
        <w:t xml:space="preserve">nhằm tháo gỡ những bất cập, vướng mắc lớn, phù hợp với tình hình hiện nay. Vì vậy, nguồn tài chính thực hiện theo Luật Phòng, chống thiên tai và </w:t>
      </w:r>
      <w:r w:rsidR="00CA4D76" w:rsidRPr="00B161EE">
        <w:rPr>
          <w:rFonts w:ascii="Times New Roman" w:hAnsi="Times New Roman" w:cs="Times New Roman"/>
          <w:spacing w:val="-6"/>
          <w:sz w:val="28"/>
          <w:szCs w:val="28"/>
        </w:rPr>
        <w:t>các văn bản pháp luật</w:t>
      </w:r>
      <w:r w:rsidR="00471255" w:rsidRPr="00B161EE">
        <w:rPr>
          <w:rFonts w:ascii="Times New Roman" w:hAnsi="Times New Roman" w:cs="Times New Roman"/>
          <w:spacing w:val="-6"/>
          <w:sz w:val="28"/>
          <w:szCs w:val="28"/>
        </w:rPr>
        <w:t xml:space="preserve"> hiện hành.</w:t>
      </w:r>
    </w:p>
    <w:p w:rsidR="00471255" w:rsidRDefault="00471255" w:rsidP="00BD4777">
      <w:pPr>
        <w:spacing w:before="142" w:after="142" w:line="340" w:lineRule="atLeast"/>
        <w:ind w:firstLine="680"/>
        <w:jc w:val="both"/>
        <w:rPr>
          <w:rFonts w:ascii="Times New Roman" w:hAnsi="Times New Roman" w:cs="Times New Roman"/>
          <w:spacing w:val="-6"/>
          <w:sz w:val="28"/>
          <w:szCs w:val="28"/>
        </w:rPr>
      </w:pPr>
      <w:r w:rsidRPr="00B161EE">
        <w:rPr>
          <w:rFonts w:ascii="Times New Roman" w:hAnsi="Times New Roman" w:cs="Times New Roman"/>
          <w:spacing w:val="-6"/>
          <w:sz w:val="28"/>
          <w:szCs w:val="28"/>
        </w:rPr>
        <w:t xml:space="preserve">Trên đây là Tờ trình về </w:t>
      </w:r>
      <w:r w:rsidR="00CA4D76" w:rsidRPr="00B161EE">
        <w:rPr>
          <w:rFonts w:ascii="Times New Roman" w:eastAsia="Times New Roman" w:hAnsi="Times New Roman" w:cs="Times New Roman"/>
          <w:spacing w:val="-6"/>
          <w:sz w:val="28"/>
          <w:szCs w:val="28"/>
        </w:rPr>
        <w:t>dự thảo Nghị định sửa đổi, bổ sung một số điều Nghị định số 160/2018/NĐ-CP ngày 29 tháng 11 năm 2018 của Chính phủ quy định chi tiết thi hành một số điều của Luật phòng, chống thiên tai</w:t>
      </w:r>
      <w:r w:rsidRPr="00B161EE">
        <w:rPr>
          <w:rFonts w:ascii="Times New Roman" w:hAnsi="Times New Roman" w:cs="Times New Roman"/>
          <w:spacing w:val="-6"/>
          <w:sz w:val="28"/>
          <w:szCs w:val="28"/>
        </w:rPr>
        <w:t>, Bộ Nông nghiệp và Phát triển nông thôn kính trình Chính phủ xem xét, quyết định./.</w:t>
      </w:r>
    </w:p>
    <w:p w:rsidR="00B22D46" w:rsidRPr="00B161EE" w:rsidRDefault="00B22D46" w:rsidP="00BD4777">
      <w:pPr>
        <w:spacing w:before="142" w:after="142" w:line="340" w:lineRule="atLeast"/>
        <w:ind w:firstLine="680"/>
        <w:jc w:val="both"/>
        <w:rPr>
          <w:rFonts w:ascii="Times New Roman" w:hAnsi="Times New Roman" w:cs="Times New Roman"/>
          <w:spacing w:val="-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412"/>
      </w:tblGrid>
      <w:tr w:rsidR="00471255" w:rsidRPr="00B23E8C" w:rsidTr="00103348">
        <w:tc>
          <w:tcPr>
            <w:tcW w:w="4845" w:type="dxa"/>
          </w:tcPr>
          <w:p w:rsidR="00471255" w:rsidRPr="00033EF7" w:rsidRDefault="00471255" w:rsidP="00BB3FE5">
            <w:pPr>
              <w:jc w:val="both"/>
              <w:rPr>
                <w:rFonts w:ascii="Times New Roman" w:eastAsia="Times New Roman" w:hAnsi="Times New Roman" w:cs="Times New Roman"/>
                <w:b/>
                <w:i/>
                <w:iCs/>
                <w:color w:val="000000"/>
                <w:spacing w:val="6"/>
                <w:sz w:val="24"/>
                <w:szCs w:val="24"/>
              </w:rPr>
            </w:pPr>
            <w:r w:rsidRPr="00033EF7">
              <w:rPr>
                <w:rFonts w:ascii="Times New Roman" w:eastAsia="Times New Roman" w:hAnsi="Times New Roman" w:cs="Times New Roman"/>
                <w:b/>
                <w:i/>
                <w:iCs/>
                <w:color w:val="000000"/>
                <w:spacing w:val="6"/>
                <w:sz w:val="24"/>
                <w:szCs w:val="24"/>
              </w:rPr>
              <w:t>Nơi nhận:</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Như trên;</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Thủ tướng, các Phó Thủ tướng (để b/c);</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Các thành viên Chính phủ;</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Ủy ban Pháp luật của Quốc hội;</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Văn phòng Quốc hội;</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Văn phòng Chính phủ;</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Bộ Tư pháp;</w:t>
            </w:r>
          </w:p>
          <w:p w:rsidR="00471255" w:rsidRPr="00033EF7" w:rsidRDefault="00471255" w:rsidP="00BB3FE5">
            <w:pPr>
              <w:jc w:val="both"/>
              <w:rPr>
                <w:rFonts w:ascii="Times New Roman" w:eastAsia="Times New Roman" w:hAnsi="Times New Roman" w:cs="Times New Roman"/>
                <w:iCs/>
                <w:color w:val="000000"/>
                <w:spacing w:val="6"/>
              </w:rPr>
            </w:pPr>
            <w:r w:rsidRPr="00033EF7">
              <w:rPr>
                <w:rFonts w:ascii="Times New Roman" w:eastAsia="Times New Roman" w:hAnsi="Times New Roman" w:cs="Times New Roman"/>
                <w:iCs/>
                <w:color w:val="000000"/>
                <w:spacing w:val="6"/>
              </w:rPr>
              <w:t>- Lưu: VT, PCTT, PC (50b).</w:t>
            </w:r>
          </w:p>
          <w:p w:rsidR="00471255" w:rsidRPr="00B23E8C" w:rsidRDefault="00471255" w:rsidP="00BB3FE5">
            <w:pPr>
              <w:spacing w:before="160" w:after="160" w:line="340" w:lineRule="exact"/>
              <w:jc w:val="both"/>
              <w:rPr>
                <w:rFonts w:ascii="Times New Roman" w:eastAsia="Times New Roman" w:hAnsi="Times New Roman" w:cs="Times New Roman"/>
                <w:iCs/>
                <w:color w:val="000000"/>
                <w:spacing w:val="6"/>
                <w:sz w:val="28"/>
                <w:szCs w:val="28"/>
              </w:rPr>
            </w:pPr>
          </w:p>
        </w:tc>
        <w:tc>
          <w:tcPr>
            <w:tcW w:w="4412" w:type="dxa"/>
          </w:tcPr>
          <w:p w:rsidR="00471255" w:rsidRPr="00B23E8C" w:rsidRDefault="00471255" w:rsidP="00BB3FE5">
            <w:pPr>
              <w:spacing w:before="160" w:after="160" w:line="340" w:lineRule="exact"/>
              <w:jc w:val="center"/>
              <w:rPr>
                <w:rFonts w:ascii="Times New Roman" w:eastAsia="Times New Roman" w:hAnsi="Times New Roman" w:cs="Times New Roman"/>
                <w:b/>
                <w:iCs/>
                <w:color w:val="000000"/>
                <w:spacing w:val="6"/>
                <w:sz w:val="28"/>
                <w:szCs w:val="28"/>
              </w:rPr>
            </w:pPr>
            <w:r w:rsidRPr="00B23E8C">
              <w:rPr>
                <w:rFonts w:ascii="Times New Roman" w:eastAsia="Times New Roman" w:hAnsi="Times New Roman" w:cs="Times New Roman"/>
                <w:b/>
                <w:iCs/>
                <w:color w:val="000000"/>
                <w:spacing w:val="6"/>
                <w:sz w:val="28"/>
                <w:szCs w:val="28"/>
              </w:rPr>
              <w:t>BỘ TRƯỞNG</w:t>
            </w:r>
          </w:p>
          <w:p w:rsidR="00471255" w:rsidRDefault="00471255" w:rsidP="00BB3FE5">
            <w:pPr>
              <w:spacing w:before="160" w:after="160" w:line="340" w:lineRule="exact"/>
              <w:jc w:val="center"/>
              <w:rPr>
                <w:rFonts w:ascii="Times New Roman" w:eastAsia="Times New Roman" w:hAnsi="Times New Roman" w:cs="Times New Roman"/>
                <w:b/>
                <w:iCs/>
                <w:color w:val="000000"/>
                <w:spacing w:val="6"/>
                <w:sz w:val="28"/>
                <w:szCs w:val="28"/>
              </w:rPr>
            </w:pPr>
          </w:p>
          <w:p w:rsidR="008F634A" w:rsidRDefault="008F634A" w:rsidP="00BB3FE5">
            <w:pPr>
              <w:spacing w:before="160" w:after="160" w:line="340" w:lineRule="exact"/>
              <w:jc w:val="center"/>
              <w:rPr>
                <w:rFonts w:ascii="Times New Roman" w:eastAsia="Times New Roman" w:hAnsi="Times New Roman" w:cs="Times New Roman"/>
                <w:b/>
                <w:iCs/>
                <w:color w:val="000000"/>
                <w:spacing w:val="6"/>
                <w:sz w:val="28"/>
                <w:szCs w:val="28"/>
              </w:rPr>
            </w:pPr>
          </w:p>
          <w:p w:rsidR="00103348" w:rsidRPr="00B23E8C" w:rsidRDefault="00103348" w:rsidP="00BB3FE5">
            <w:pPr>
              <w:spacing w:before="160" w:after="160" w:line="340" w:lineRule="exact"/>
              <w:jc w:val="center"/>
              <w:rPr>
                <w:rFonts w:ascii="Times New Roman" w:eastAsia="Times New Roman" w:hAnsi="Times New Roman" w:cs="Times New Roman"/>
                <w:b/>
                <w:iCs/>
                <w:color w:val="000000"/>
                <w:spacing w:val="6"/>
                <w:sz w:val="28"/>
                <w:szCs w:val="28"/>
              </w:rPr>
            </w:pPr>
          </w:p>
          <w:p w:rsidR="00285B06" w:rsidRDefault="00285B06" w:rsidP="00BB3FE5">
            <w:pPr>
              <w:spacing w:before="160" w:after="160" w:line="340" w:lineRule="exact"/>
              <w:jc w:val="center"/>
              <w:rPr>
                <w:rFonts w:ascii="Times New Roman" w:eastAsia="Times New Roman" w:hAnsi="Times New Roman" w:cs="Times New Roman"/>
                <w:b/>
                <w:iCs/>
                <w:color w:val="000000"/>
                <w:spacing w:val="6"/>
                <w:sz w:val="28"/>
                <w:szCs w:val="28"/>
              </w:rPr>
            </w:pPr>
          </w:p>
          <w:p w:rsidR="00471255" w:rsidRPr="00B23E8C" w:rsidRDefault="00471255" w:rsidP="00285B06">
            <w:pPr>
              <w:jc w:val="center"/>
              <w:rPr>
                <w:rFonts w:ascii="Times New Roman" w:eastAsia="Times New Roman" w:hAnsi="Times New Roman" w:cs="Times New Roman"/>
                <w:b/>
                <w:iCs/>
                <w:color w:val="000000"/>
                <w:spacing w:val="6"/>
                <w:sz w:val="28"/>
                <w:szCs w:val="28"/>
              </w:rPr>
            </w:pPr>
            <w:r w:rsidRPr="00B23E8C">
              <w:rPr>
                <w:rFonts w:ascii="Times New Roman" w:eastAsia="Times New Roman" w:hAnsi="Times New Roman" w:cs="Times New Roman"/>
                <w:b/>
                <w:iCs/>
                <w:color w:val="000000"/>
                <w:spacing w:val="6"/>
                <w:sz w:val="28"/>
                <w:szCs w:val="28"/>
              </w:rPr>
              <w:t>Nguyễn Xuân Cường</w:t>
            </w:r>
          </w:p>
        </w:tc>
      </w:tr>
    </w:tbl>
    <w:p w:rsidR="00D8031E" w:rsidRPr="00B23E8C" w:rsidRDefault="00D8031E" w:rsidP="00103348">
      <w:pPr>
        <w:pStyle w:val="n-dieund-p"/>
        <w:spacing w:before="160" w:after="160" w:line="340" w:lineRule="exact"/>
        <w:rPr>
          <w:color w:val="FFFFFF" w:themeColor="background1"/>
          <w:spacing w:val="6"/>
          <w:sz w:val="28"/>
          <w:szCs w:val="28"/>
        </w:rPr>
      </w:pPr>
    </w:p>
    <w:sectPr w:rsidR="00D8031E" w:rsidRPr="00B23E8C" w:rsidSect="0040299B">
      <w:headerReference w:type="default" r:id="rId8"/>
      <w:footerReference w:type="default" r:id="rId9"/>
      <w:pgSz w:w="11907" w:h="16840" w:code="9"/>
      <w:pgMar w:top="1152" w:right="1138" w:bottom="1152" w:left="1728" w:header="562" w:footer="46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98D" w:rsidRDefault="00A5598D" w:rsidP="00AF1B80">
      <w:pPr>
        <w:spacing w:after="0" w:line="240" w:lineRule="auto"/>
      </w:pPr>
      <w:r>
        <w:separator/>
      </w:r>
    </w:p>
  </w:endnote>
  <w:endnote w:type="continuationSeparator" w:id="0">
    <w:p w:rsidR="00A5598D" w:rsidRDefault="00A5598D" w:rsidP="00AF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FF" w:rsidRPr="00E95E91" w:rsidRDefault="004610FF">
    <w:pPr>
      <w:pStyle w:val="Footer"/>
      <w:jc w:val="center"/>
      <w:rPr>
        <w:rFonts w:ascii="Times New Roman" w:hAnsi="Times New Roman" w:cs="Times New Roman"/>
      </w:rPr>
    </w:pPr>
  </w:p>
  <w:p w:rsidR="004610FF" w:rsidRDefault="00461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98D" w:rsidRDefault="00A5598D" w:rsidP="00AF1B80">
      <w:pPr>
        <w:spacing w:after="0" w:line="240" w:lineRule="auto"/>
      </w:pPr>
      <w:r>
        <w:separator/>
      </w:r>
    </w:p>
  </w:footnote>
  <w:footnote w:type="continuationSeparator" w:id="0">
    <w:p w:rsidR="00A5598D" w:rsidRDefault="00A5598D" w:rsidP="00AF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76953"/>
      <w:docPartObj>
        <w:docPartGallery w:val="Page Numbers (Top of Page)"/>
        <w:docPartUnique/>
      </w:docPartObj>
    </w:sdtPr>
    <w:sdtEndPr/>
    <w:sdtContent>
      <w:p w:rsidR="004610FF" w:rsidRDefault="004610FF">
        <w:pPr>
          <w:pStyle w:val="Header"/>
          <w:jc w:val="center"/>
        </w:pPr>
        <w:r>
          <w:fldChar w:fldCharType="begin"/>
        </w:r>
        <w:r>
          <w:instrText xml:space="preserve"> PAGE   \* MERGEFORMAT </w:instrText>
        </w:r>
        <w:r>
          <w:fldChar w:fldCharType="separate"/>
        </w:r>
        <w:r w:rsidR="008E794C">
          <w:rPr>
            <w:noProof/>
          </w:rPr>
          <w:t>19</w:t>
        </w:r>
        <w:r>
          <w:rPr>
            <w:noProof/>
          </w:rPr>
          <w:fldChar w:fldCharType="end"/>
        </w:r>
      </w:p>
    </w:sdtContent>
  </w:sdt>
  <w:p w:rsidR="004610FF" w:rsidRDefault="004610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D73"/>
    <w:multiLevelType w:val="hybridMultilevel"/>
    <w:tmpl w:val="3056B498"/>
    <w:lvl w:ilvl="0" w:tplc="8E04C06A">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B196AE1"/>
    <w:multiLevelType w:val="hybridMultilevel"/>
    <w:tmpl w:val="204AFA2A"/>
    <w:lvl w:ilvl="0" w:tplc="9F46B4D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 w15:restartNumberingAfterBreak="0">
    <w:nsid w:val="151A47D6"/>
    <w:multiLevelType w:val="hybridMultilevel"/>
    <w:tmpl w:val="FED4C876"/>
    <w:lvl w:ilvl="0" w:tplc="A73EA64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D251A2"/>
    <w:multiLevelType w:val="hybridMultilevel"/>
    <w:tmpl w:val="9B7C6F7C"/>
    <w:lvl w:ilvl="0" w:tplc="23749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CC039E"/>
    <w:multiLevelType w:val="hybridMultilevel"/>
    <w:tmpl w:val="B5A2A4EA"/>
    <w:lvl w:ilvl="0" w:tplc="0409000F">
      <w:start w:val="1"/>
      <w:numFmt w:val="decimal"/>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B1F0422"/>
    <w:multiLevelType w:val="hybridMultilevel"/>
    <w:tmpl w:val="4256572A"/>
    <w:lvl w:ilvl="0" w:tplc="321237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1D586C"/>
    <w:multiLevelType w:val="multilevel"/>
    <w:tmpl w:val="30F44E24"/>
    <w:lvl w:ilvl="0">
      <w:start w:val="1"/>
      <w:numFmt w:val="decimal"/>
      <w:lvlText w:val="%1."/>
      <w:lvlJc w:val="left"/>
      <w:pPr>
        <w:ind w:left="961" w:hanging="360"/>
      </w:pPr>
      <w:rPr>
        <w:rFonts w:hint="default"/>
      </w:rPr>
    </w:lvl>
    <w:lvl w:ilvl="1">
      <w:start w:val="1"/>
      <w:numFmt w:val="decimal"/>
      <w:isLgl/>
      <w:lvlText w:val="%1.%2."/>
      <w:lvlJc w:val="left"/>
      <w:pPr>
        <w:ind w:left="1321" w:hanging="72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681" w:hanging="1080"/>
      </w:pPr>
      <w:rPr>
        <w:rFonts w:hint="default"/>
      </w:rPr>
    </w:lvl>
    <w:lvl w:ilvl="4">
      <w:start w:val="1"/>
      <w:numFmt w:val="decimal"/>
      <w:isLgl/>
      <w:lvlText w:val="%1.%2.%3.%4.%5."/>
      <w:lvlJc w:val="left"/>
      <w:pPr>
        <w:ind w:left="2041" w:hanging="1440"/>
      </w:pPr>
      <w:rPr>
        <w:rFonts w:hint="default"/>
      </w:rPr>
    </w:lvl>
    <w:lvl w:ilvl="5">
      <w:start w:val="1"/>
      <w:numFmt w:val="decimal"/>
      <w:isLgl/>
      <w:lvlText w:val="%1.%2.%3.%4.%5.%6."/>
      <w:lvlJc w:val="left"/>
      <w:pPr>
        <w:ind w:left="2041" w:hanging="1440"/>
      </w:pPr>
      <w:rPr>
        <w:rFonts w:hint="default"/>
      </w:rPr>
    </w:lvl>
    <w:lvl w:ilvl="6">
      <w:start w:val="1"/>
      <w:numFmt w:val="decimal"/>
      <w:isLgl/>
      <w:lvlText w:val="%1.%2.%3.%4.%5.%6.%7."/>
      <w:lvlJc w:val="left"/>
      <w:pPr>
        <w:ind w:left="2401" w:hanging="1800"/>
      </w:pPr>
      <w:rPr>
        <w:rFonts w:hint="default"/>
      </w:rPr>
    </w:lvl>
    <w:lvl w:ilvl="7">
      <w:start w:val="1"/>
      <w:numFmt w:val="decimal"/>
      <w:isLgl/>
      <w:lvlText w:val="%1.%2.%3.%4.%5.%6.%7.%8."/>
      <w:lvlJc w:val="left"/>
      <w:pPr>
        <w:ind w:left="2401" w:hanging="1800"/>
      </w:pPr>
      <w:rPr>
        <w:rFonts w:hint="default"/>
      </w:rPr>
    </w:lvl>
    <w:lvl w:ilvl="8">
      <w:start w:val="1"/>
      <w:numFmt w:val="decimal"/>
      <w:isLgl/>
      <w:lvlText w:val="%1.%2.%3.%4.%5.%6.%7.%8.%9."/>
      <w:lvlJc w:val="left"/>
      <w:pPr>
        <w:ind w:left="2761" w:hanging="2160"/>
      </w:pPr>
      <w:rPr>
        <w:rFonts w:hint="default"/>
      </w:rPr>
    </w:lvl>
  </w:abstractNum>
  <w:abstractNum w:abstractNumId="7" w15:restartNumberingAfterBreak="0">
    <w:nsid w:val="2E245581"/>
    <w:multiLevelType w:val="hybridMultilevel"/>
    <w:tmpl w:val="EF2CFF8A"/>
    <w:lvl w:ilvl="0" w:tplc="B35C70C6">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310C584B"/>
    <w:multiLevelType w:val="hybridMultilevel"/>
    <w:tmpl w:val="22EAD45C"/>
    <w:lvl w:ilvl="0" w:tplc="5DC0F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AF6BFC"/>
    <w:multiLevelType w:val="hybridMultilevel"/>
    <w:tmpl w:val="AABC9902"/>
    <w:lvl w:ilvl="0" w:tplc="D5ACC316">
      <w:start w:val="1"/>
      <w:numFmt w:val="lowerLetter"/>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9D2677"/>
    <w:multiLevelType w:val="hybridMultilevel"/>
    <w:tmpl w:val="84CC233A"/>
    <w:lvl w:ilvl="0" w:tplc="F0360282">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90698B"/>
    <w:multiLevelType w:val="hybridMultilevel"/>
    <w:tmpl w:val="876250F4"/>
    <w:lvl w:ilvl="0" w:tplc="C78607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9E7E1C"/>
    <w:multiLevelType w:val="hybridMultilevel"/>
    <w:tmpl w:val="7EE0B7F0"/>
    <w:lvl w:ilvl="0" w:tplc="693EF248">
      <w:start w:val="4"/>
      <w:numFmt w:val="decimal"/>
      <w:lvlText w:val="%1."/>
      <w:lvlJc w:val="left"/>
      <w:pPr>
        <w:ind w:left="1069" w:hanging="360"/>
      </w:pPr>
      <w:rPr>
        <w:rFonts w:hint="default"/>
        <w:i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15:restartNumberingAfterBreak="0">
    <w:nsid w:val="46FE54BB"/>
    <w:multiLevelType w:val="hybridMultilevel"/>
    <w:tmpl w:val="B80E6890"/>
    <w:lvl w:ilvl="0" w:tplc="F69AFD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A52B0"/>
    <w:multiLevelType w:val="hybridMultilevel"/>
    <w:tmpl w:val="1436B684"/>
    <w:lvl w:ilvl="0" w:tplc="CAB28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723ADB"/>
    <w:multiLevelType w:val="hybridMultilevel"/>
    <w:tmpl w:val="59D80FBC"/>
    <w:lvl w:ilvl="0" w:tplc="5240F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087140"/>
    <w:multiLevelType w:val="hybridMultilevel"/>
    <w:tmpl w:val="60AE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31DAA"/>
    <w:multiLevelType w:val="hybridMultilevel"/>
    <w:tmpl w:val="D00AD02C"/>
    <w:lvl w:ilvl="0" w:tplc="3F945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F55A71"/>
    <w:multiLevelType w:val="hybridMultilevel"/>
    <w:tmpl w:val="C6DC8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64F50"/>
    <w:multiLevelType w:val="hybridMultilevel"/>
    <w:tmpl w:val="D564FE5C"/>
    <w:lvl w:ilvl="0" w:tplc="C3C62D44">
      <w:start w:val="1"/>
      <w:numFmt w:val="decimal"/>
      <w:lvlText w:val="%1."/>
      <w:lvlJc w:val="left"/>
      <w:pPr>
        <w:ind w:left="1055" w:hanging="375"/>
      </w:pPr>
      <w:rPr>
        <w:rFonts w:cs="Times New Roman" w:hint="default"/>
        <w:color w:val="auto"/>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57B036E9"/>
    <w:multiLevelType w:val="hybridMultilevel"/>
    <w:tmpl w:val="07082E90"/>
    <w:lvl w:ilvl="0" w:tplc="C38661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4E6884"/>
    <w:multiLevelType w:val="hybridMultilevel"/>
    <w:tmpl w:val="D84C7210"/>
    <w:lvl w:ilvl="0" w:tplc="DEAAA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444166"/>
    <w:multiLevelType w:val="hybridMultilevel"/>
    <w:tmpl w:val="6F62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30846"/>
    <w:multiLevelType w:val="hybridMultilevel"/>
    <w:tmpl w:val="350EAA36"/>
    <w:lvl w:ilvl="0" w:tplc="C3287AB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4" w15:restartNumberingAfterBreak="0">
    <w:nsid w:val="6A9A5D45"/>
    <w:multiLevelType w:val="hybridMultilevel"/>
    <w:tmpl w:val="25BAC6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CAD7DDF"/>
    <w:multiLevelType w:val="hybridMultilevel"/>
    <w:tmpl w:val="AA42515A"/>
    <w:lvl w:ilvl="0" w:tplc="0409000F">
      <w:start w:val="1"/>
      <w:numFmt w:val="decimal"/>
      <w:lvlText w:val="%1."/>
      <w:lvlJc w:val="left"/>
      <w:pPr>
        <w:ind w:left="720" w:hanging="360"/>
      </w:pPr>
    </w:lvl>
    <w:lvl w:ilvl="1" w:tplc="741236F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C3C28"/>
    <w:multiLevelType w:val="hybridMultilevel"/>
    <w:tmpl w:val="E334E5AA"/>
    <w:lvl w:ilvl="0" w:tplc="269A2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FD5AE0"/>
    <w:multiLevelType w:val="hybridMultilevel"/>
    <w:tmpl w:val="1EA85BE0"/>
    <w:lvl w:ilvl="0" w:tplc="3028C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6F272D"/>
    <w:multiLevelType w:val="hybridMultilevel"/>
    <w:tmpl w:val="EB3635D0"/>
    <w:lvl w:ilvl="0" w:tplc="84D0BCD0">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29" w15:restartNumberingAfterBreak="0">
    <w:nsid w:val="737942B7"/>
    <w:multiLevelType w:val="hybridMultilevel"/>
    <w:tmpl w:val="A0FA1F84"/>
    <w:lvl w:ilvl="0" w:tplc="6EF88E6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B870AD"/>
    <w:multiLevelType w:val="hybridMultilevel"/>
    <w:tmpl w:val="E1DEAA2E"/>
    <w:lvl w:ilvl="0" w:tplc="345621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5C671FE"/>
    <w:multiLevelType w:val="hybridMultilevel"/>
    <w:tmpl w:val="95349808"/>
    <w:lvl w:ilvl="0" w:tplc="B68CB5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96A32"/>
    <w:multiLevelType w:val="hybridMultilevel"/>
    <w:tmpl w:val="0D2835C6"/>
    <w:lvl w:ilvl="0" w:tplc="B994D1C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27"/>
  </w:num>
  <w:num w:numId="2">
    <w:abstractNumId w:val="13"/>
  </w:num>
  <w:num w:numId="3">
    <w:abstractNumId w:val="15"/>
  </w:num>
  <w:num w:numId="4">
    <w:abstractNumId w:val="31"/>
  </w:num>
  <w:num w:numId="5">
    <w:abstractNumId w:val="24"/>
  </w:num>
  <w:num w:numId="6">
    <w:abstractNumId w:val="10"/>
  </w:num>
  <w:num w:numId="7">
    <w:abstractNumId w:val="16"/>
  </w:num>
  <w:num w:numId="8">
    <w:abstractNumId w:val="6"/>
  </w:num>
  <w:num w:numId="9">
    <w:abstractNumId w:val="28"/>
  </w:num>
  <w:num w:numId="10">
    <w:abstractNumId w:val="1"/>
  </w:num>
  <w:num w:numId="11">
    <w:abstractNumId w:val="7"/>
  </w:num>
  <w:num w:numId="12">
    <w:abstractNumId w:val="26"/>
  </w:num>
  <w:num w:numId="13">
    <w:abstractNumId w:val="2"/>
  </w:num>
  <w:num w:numId="14">
    <w:abstractNumId w:val="21"/>
  </w:num>
  <w:num w:numId="15">
    <w:abstractNumId w:val="29"/>
  </w:num>
  <w:num w:numId="16">
    <w:abstractNumId w:val="5"/>
  </w:num>
  <w:num w:numId="17">
    <w:abstractNumId w:val="32"/>
  </w:num>
  <w:num w:numId="18">
    <w:abstractNumId w:val="22"/>
  </w:num>
  <w:num w:numId="19">
    <w:abstractNumId w:val="18"/>
  </w:num>
  <w:num w:numId="20">
    <w:abstractNumId w:val="23"/>
  </w:num>
  <w:num w:numId="21">
    <w:abstractNumId w:val="30"/>
  </w:num>
  <w:num w:numId="22">
    <w:abstractNumId w:val="11"/>
  </w:num>
  <w:num w:numId="23">
    <w:abstractNumId w:val="20"/>
  </w:num>
  <w:num w:numId="24">
    <w:abstractNumId w:val="25"/>
  </w:num>
  <w:num w:numId="25">
    <w:abstractNumId w:val="19"/>
  </w:num>
  <w:num w:numId="26">
    <w:abstractNumId w:val="12"/>
  </w:num>
  <w:num w:numId="27">
    <w:abstractNumId w:val="0"/>
  </w:num>
  <w:num w:numId="28">
    <w:abstractNumId w:val="4"/>
  </w:num>
  <w:num w:numId="29">
    <w:abstractNumId w:val="14"/>
  </w:num>
  <w:num w:numId="30">
    <w:abstractNumId w:val="3"/>
  </w:num>
  <w:num w:numId="31">
    <w:abstractNumId w:val="9"/>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13"/>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DD9"/>
    <w:rsid w:val="0000001F"/>
    <w:rsid w:val="00003F3E"/>
    <w:rsid w:val="0000475E"/>
    <w:rsid w:val="00004821"/>
    <w:rsid w:val="00005614"/>
    <w:rsid w:val="00006E7A"/>
    <w:rsid w:val="0001066C"/>
    <w:rsid w:val="00010ADB"/>
    <w:rsid w:val="00011C1E"/>
    <w:rsid w:val="00012052"/>
    <w:rsid w:val="00013153"/>
    <w:rsid w:val="0001385A"/>
    <w:rsid w:val="00015677"/>
    <w:rsid w:val="000156E9"/>
    <w:rsid w:val="00015794"/>
    <w:rsid w:val="0001619A"/>
    <w:rsid w:val="000172D5"/>
    <w:rsid w:val="000205D3"/>
    <w:rsid w:val="0002107B"/>
    <w:rsid w:val="00022F0F"/>
    <w:rsid w:val="000230A5"/>
    <w:rsid w:val="000234CB"/>
    <w:rsid w:val="00025369"/>
    <w:rsid w:val="00027962"/>
    <w:rsid w:val="00030103"/>
    <w:rsid w:val="00031F8C"/>
    <w:rsid w:val="000322D2"/>
    <w:rsid w:val="00032E3E"/>
    <w:rsid w:val="00032ECB"/>
    <w:rsid w:val="00033EF7"/>
    <w:rsid w:val="00034915"/>
    <w:rsid w:val="00036763"/>
    <w:rsid w:val="000434E8"/>
    <w:rsid w:val="00043621"/>
    <w:rsid w:val="00043DBD"/>
    <w:rsid w:val="000451DD"/>
    <w:rsid w:val="00045835"/>
    <w:rsid w:val="000465F8"/>
    <w:rsid w:val="00050C3B"/>
    <w:rsid w:val="00051237"/>
    <w:rsid w:val="000515AE"/>
    <w:rsid w:val="00053237"/>
    <w:rsid w:val="00053596"/>
    <w:rsid w:val="000549C3"/>
    <w:rsid w:val="00062799"/>
    <w:rsid w:val="00062DDD"/>
    <w:rsid w:val="00064955"/>
    <w:rsid w:val="000664D7"/>
    <w:rsid w:val="0006696A"/>
    <w:rsid w:val="00066A7B"/>
    <w:rsid w:val="00070A05"/>
    <w:rsid w:val="00071061"/>
    <w:rsid w:val="0007182B"/>
    <w:rsid w:val="0007364E"/>
    <w:rsid w:val="00074109"/>
    <w:rsid w:val="000744E4"/>
    <w:rsid w:val="00074CE0"/>
    <w:rsid w:val="00075093"/>
    <w:rsid w:val="00075101"/>
    <w:rsid w:val="0007523A"/>
    <w:rsid w:val="0007589B"/>
    <w:rsid w:val="00076020"/>
    <w:rsid w:val="00077A93"/>
    <w:rsid w:val="00080025"/>
    <w:rsid w:val="000821E1"/>
    <w:rsid w:val="00082A24"/>
    <w:rsid w:val="000853BE"/>
    <w:rsid w:val="00086AB0"/>
    <w:rsid w:val="00091160"/>
    <w:rsid w:val="00094751"/>
    <w:rsid w:val="000963FC"/>
    <w:rsid w:val="00096C61"/>
    <w:rsid w:val="000A1AD6"/>
    <w:rsid w:val="000A2CA8"/>
    <w:rsid w:val="000A45E3"/>
    <w:rsid w:val="000A4684"/>
    <w:rsid w:val="000A524E"/>
    <w:rsid w:val="000A6239"/>
    <w:rsid w:val="000A649F"/>
    <w:rsid w:val="000A7EBE"/>
    <w:rsid w:val="000B0191"/>
    <w:rsid w:val="000B2E20"/>
    <w:rsid w:val="000B4582"/>
    <w:rsid w:val="000B46FD"/>
    <w:rsid w:val="000B51C8"/>
    <w:rsid w:val="000B5C10"/>
    <w:rsid w:val="000B7F8C"/>
    <w:rsid w:val="000C08AB"/>
    <w:rsid w:val="000C10DA"/>
    <w:rsid w:val="000C2826"/>
    <w:rsid w:val="000C4458"/>
    <w:rsid w:val="000C4920"/>
    <w:rsid w:val="000C560F"/>
    <w:rsid w:val="000C5757"/>
    <w:rsid w:val="000C5D90"/>
    <w:rsid w:val="000C5F9F"/>
    <w:rsid w:val="000C6180"/>
    <w:rsid w:val="000C75EB"/>
    <w:rsid w:val="000C7896"/>
    <w:rsid w:val="000D072D"/>
    <w:rsid w:val="000D4BEF"/>
    <w:rsid w:val="000D5412"/>
    <w:rsid w:val="000D5963"/>
    <w:rsid w:val="000D5FE7"/>
    <w:rsid w:val="000D6E02"/>
    <w:rsid w:val="000E1068"/>
    <w:rsid w:val="000E19A8"/>
    <w:rsid w:val="000E4205"/>
    <w:rsid w:val="000E6E57"/>
    <w:rsid w:val="000E7110"/>
    <w:rsid w:val="000F0263"/>
    <w:rsid w:val="000F0938"/>
    <w:rsid w:val="000F216C"/>
    <w:rsid w:val="000F3B5C"/>
    <w:rsid w:val="000F5E26"/>
    <w:rsid w:val="000F7938"/>
    <w:rsid w:val="000F7A7F"/>
    <w:rsid w:val="0010268C"/>
    <w:rsid w:val="00103348"/>
    <w:rsid w:val="00103D8E"/>
    <w:rsid w:val="001076DA"/>
    <w:rsid w:val="00110C4A"/>
    <w:rsid w:val="00111164"/>
    <w:rsid w:val="00112E8E"/>
    <w:rsid w:val="00113BFD"/>
    <w:rsid w:val="00114BE5"/>
    <w:rsid w:val="00116A84"/>
    <w:rsid w:val="00116C45"/>
    <w:rsid w:val="00120601"/>
    <w:rsid w:val="00122882"/>
    <w:rsid w:val="00125BE5"/>
    <w:rsid w:val="00127759"/>
    <w:rsid w:val="00130D96"/>
    <w:rsid w:val="00131C94"/>
    <w:rsid w:val="001324AD"/>
    <w:rsid w:val="001334B3"/>
    <w:rsid w:val="00133A9C"/>
    <w:rsid w:val="001353BB"/>
    <w:rsid w:val="00135A57"/>
    <w:rsid w:val="00136779"/>
    <w:rsid w:val="00140429"/>
    <w:rsid w:val="0014200E"/>
    <w:rsid w:val="00144796"/>
    <w:rsid w:val="00144A17"/>
    <w:rsid w:val="00145AC2"/>
    <w:rsid w:val="0015138B"/>
    <w:rsid w:val="001518E1"/>
    <w:rsid w:val="00151C10"/>
    <w:rsid w:val="00151E52"/>
    <w:rsid w:val="00151EA0"/>
    <w:rsid w:val="00152446"/>
    <w:rsid w:val="00153B66"/>
    <w:rsid w:val="00154E30"/>
    <w:rsid w:val="00154E9B"/>
    <w:rsid w:val="00155818"/>
    <w:rsid w:val="00155822"/>
    <w:rsid w:val="00156C82"/>
    <w:rsid w:val="001605B3"/>
    <w:rsid w:val="00163735"/>
    <w:rsid w:val="00163C40"/>
    <w:rsid w:val="00164223"/>
    <w:rsid w:val="00166EB6"/>
    <w:rsid w:val="00167128"/>
    <w:rsid w:val="00167B67"/>
    <w:rsid w:val="00170A27"/>
    <w:rsid w:val="001712B1"/>
    <w:rsid w:val="00171CAB"/>
    <w:rsid w:val="001725F7"/>
    <w:rsid w:val="00172AA8"/>
    <w:rsid w:val="00173928"/>
    <w:rsid w:val="00174DD9"/>
    <w:rsid w:val="00174EA1"/>
    <w:rsid w:val="00175946"/>
    <w:rsid w:val="00176D24"/>
    <w:rsid w:val="0017744C"/>
    <w:rsid w:val="00182000"/>
    <w:rsid w:val="001829D2"/>
    <w:rsid w:val="00182EBE"/>
    <w:rsid w:val="00183B90"/>
    <w:rsid w:val="0018419A"/>
    <w:rsid w:val="00185CA2"/>
    <w:rsid w:val="001863E5"/>
    <w:rsid w:val="00186B4E"/>
    <w:rsid w:val="0019243D"/>
    <w:rsid w:val="00194DCD"/>
    <w:rsid w:val="001959C3"/>
    <w:rsid w:val="00195F86"/>
    <w:rsid w:val="001A18BD"/>
    <w:rsid w:val="001A195B"/>
    <w:rsid w:val="001A256F"/>
    <w:rsid w:val="001A2C87"/>
    <w:rsid w:val="001A35AB"/>
    <w:rsid w:val="001A390C"/>
    <w:rsid w:val="001A4E21"/>
    <w:rsid w:val="001A5D46"/>
    <w:rsid w:val="001A69AE"/>
    <w:rsid w:val="001A6F04"/>
    <w:rsid w:val="001A73BF"/>
    <w:rsid w:val="001B0B10"/>
    <w:rsid w:val="001B1CED"/>
    <w:rsid w:val="001B21DF"/>
    <w:rsid w:val="001B33F2"/>
    <w:rsid w:val="001B373F"/>
    <w:rsid w:val="001B5D09"/>
    <w:rsid w:val="001C3F5A"/>
    <w:rsid w:val="001C5020"/>
    <w:rsid w:val="001C6132"/>
    <w:rsid w:val="001C6EF3"/>
    <w:rsid w:val="001C6F51"/>
    <w:rsid w:val="001C7F70"/>
    <w:rsid w:val="001D2644"/>
    <w:rsid w:val="001D2E2D"/>
    <w:rsid w:val="001D39BF"/>
    <w:rsid w:val="001D3A5C"/>
    <w:rsid w:val="001D3DA5"/>
    <w:rsid w:val="001D6F3E"/>
    <w:rsid w:val="001D73EB"/>
    <w:rsid w:val="001D75FF"/>
    <w:rsid w:val="001E23A4"/>
    <w:rsid w:val="001E7849"/>
    <w:rsid w:val="001F0137"/>
    <w:rsid w:val="001F1B70"/>
    <w:rsid w:val="001F1F21"/>
    <w:rsid w:val="001F2F36"/>
    <w:rsid w:val="001F422E"/>
    <w:rsid w:val="001F5383"/>
    <w:rsid w:val="001F595D"/>
    <w:rsid w:val="001F5961"/>
    <w:rsid w:val="001F7233"/>
    <w:rsid w:val="001F73CA"/>
    <w:rsid w:val="001F7DB8"/>
    <w:rsid w:val="00200702"/>
    <w:rsid w:val="00201A3D"/>
    <w:rsid w:val="00202AFB"/>
    <w:rsid w:val="00202CE7"/>
    <w:rsid w:val="00203CE8"/>
    <w:rsid w:val="00203EFF"/>
    <w:rsid w:val="002058B3"/>
    <w:rsid w:val="00205C18"/>
    <w:rsid w:val="0020666A"/>
    <w:rsid w:val="002067B1"/>
    <w:rsid w:val="002070FF"/>
    <w:rsid w:val="002076E7"/>
    <w:rsid w:val="0020779E"/>
    <w:rsid w:val="00207EF7"/>
    <w:rsid w:val="00210ED2"/>
    <w:rsid w:val="00211321"/>
    <w:rsid w:val="00214C42"/>
    <w:rsid w:val="00216292"/>
    <w:rsid w:val="00220B31"/>
    <w:rsid w:val="00222116"/>
    <w:rsid w:val="002223A9"/>
    <w:rsid w:val="00222A9E"/>
    <w:rsid w:val="00222E8F"/>
    <w:rsid w:val="00223352"/>
    <w:rsid w:val="002235CC"/>
    <w:rsid w:val="00224633"/>
    <w:rsid w:val="00224AC3"/>
    <w:rsid w:val="00225116"/>
    <w:rsid w:val="00226284"/>
    <w:rsid w:val="00227637"/>
    <w:rsid w:val="00227F9F"/>
    <w:rsid w:val="00231E1C"/>
    <w:rsid w:val="00234419"/>
    <w:rsid w:val="00234E56"/>
    <w:rsid w:val="00234E80"/>
    <w:rsid w:val="002364CB"/>
    <w:rsid w:val="00237A7F"/>
    <w:rsid w:val="00237C47"/>
    <w:rsid w:val="00240650"/>
    <w:rsid w:val="00240FF6"/>
    <w:rsid w:val="002447BE"/>
    <w:rsid w:val="002463DE"/>
    <w:rsid w:val="002479E2"/>
    <w:rsid w:val="002501E2"/>
    <w:rsid w:val="00253CA7"/>
    <w:rsid w:val="002548D7"/>
    <w:rsid w:val="0025581B"/>
    <w:rsid w:val="002566A9"/>
    <w:rsid w:val="00256BBC"/>
    <w:rsid w:val="00256FEE"/>
    <w:rsid w:val="00257E4E"/>
    <w:rsid w:val="0026343F"/>
    <w:rsid w:val="00263830"/>
    <w:rsid w:val="00263885"/>
    <w:rsid w:val="00264DAB"/>
    <w:rsid w:val="0026571C"/>
    <w:rsid w:val="002712C5"/>
    <w:rsid w:val="0027191A"/>
    <w:rsid w:val="00273903"/>
    <w:rsid w:val="00273B39"/>
    <w:rsid w:val="00277344"/>
    <w:rsid w:val="00281333"/>
    <w:rsid w:val="00281A26"/>
    <w:rsid w:val="0028272D"/>
    <w:rsid w:val="00283192"/>
    <w:rsid w:val="002832F6"/>
    <w:rsid w:val="002833A0"/>
    <w:rsid w:val="00283B37"/>
    <w:rsid w:val="00283C81"/>
    <w:rsid w:val="00284332"/>
    <w:rsid w:val="00285203"/>
    <w:rsid w:val="00285B06"/>
    <w:rsid w:val="00285BCB"/>
    <w:rsid w:val="00285BF6"/>
    <w:rsid w:val="00286BB5"/>
    <w:rsid w:val="0029013B"/>
    <w:rsid w:val="002902D3"/>
    <w:rsid w:val="0029144B"/>
    <w:rsid w:val="00292D53"/>
    <w:rsid w:val="00293B01"/>
    <w:rsid w:val="00293C8A"/>
    <w:rsid w:val="00294018"/>
    <w:rsid w:val="0029462F"/>
    <w:rsid w:val="00294F5D"/>
    <w:rsid w:val="00295C9D"/>
    <w:rsid w:val="00295EE9"/>
    <w:rsid w:val="00295F8A"/>
    <w:rsid w:val="002A04CB"/>
    <w:rsid w:val="002A06B5"/>
    <w:rsid w:val="002A0C7C"/>
    <w:rsid w:val="002A1F9C"/>
    <w:rsid w:val="002A3E55"/>
    <w:rsid w:val="002A6A25"/>
    <w:rsid w:val="002A7036"/>
    <w:rsid w:val="002A7A70"/>
    <w:rsid w:val="002B0197"/>
    <w:rsid w:val="002B0A1A"/>
    <w:rsid w:val="002B2DBD"/>
    <w:rsid w:val="002B3405"/>
    <w:rsid w:val="002B4C8A"/>
    <w:rsid w:val="002B51C6"/>
    <w:rsid w:val="002B67DF"/>
    <w:rsid w:val="002B7AF5"/>
    <w:rsid w:val="002C2389"/>
    <w:rsid w:val="002C296E"/>
    <w:rsid w:val="002C3EB0"/>
    <w:rsid w:val="002C579D"/>
    <w:rsid w:val="002C5E48"/>
    <w:rsid w:val="002C625F"/>
    <w:rsid w:val="002C7C59"/>
    <w:rsid w:val="002D088D"/>
    <w:rsid w:val="002D0BCA"/>
    <w:rsid w:val="002D16E4"/>
    <w:rsid w:val="002D1C89"/>
    <w:rsid w:val="002D257B"/>
    <w:rsid w:val="002D490C"/>
    <w:rsid w:val="002E139D"/>
    <w:rsid w:val="002E4871"/>
    <w:rsid w:val="002E5689"/>
    <w:rsid w:val="002E7B05"/>
    <w:rsid w:val="002F20B4"/>
    <w:rsid w:val="002F2743"/>
    <w:rsid w:val="002F550E"/>
    <w:rsid w:val="002F6398"/>
    <w:rsid w:val="002F68E4"/>
    <w:rsid w:val="002F6C6A"/>
    <w:rsid w:val="002F7085"/>
    <w:rsid w:val="0030109F"/>
    <w:rsid w:val="00303FA5"/>
    <w:rsid w:val="00304820"/>
    <w:rsid w:val="00304CD8"/>
    <w:rsid w:val="00307AFC"/>
    <w:rsid w:val="00307C7A"/>
    <w:rsid w:val="00307E0C"/>
    <w:rsid w:val="0031008D"/>
    <w:rsid w:val="00314C18"/>
    <w:rsid w:val="00314CC1"/>
    <w:rsid w:val="00314D6D"/>
    <w:rsid w:val="00320469"/>
    <w:rsid w:val="003210EF"/>
    <w:rsid w:val="0032134F"/>
    <w:rsid w:val="00321749"/>
    <w:rsid w:val="003223F8"/>
    <w:rsid w:val="00322C48"/>
    <w:rsid w:val="003235B2"/>
    <w:rsid w:val="00324114"/>
    <w:rsid w:val="0032607A"/>
    <w:rsid w:val="00326696"/>
    <w:rsid w:val="0033058C"/>
    <w:rsid w:val="003344BA"/>
    <w:rsid w:val="00335744"/>
    <w:rsid w:val="0033588D"/>
    <w:rsid w:val="003359EB"/>
    <w:rsid w:val="00342BB8"/>
    <w:rsid w:val="0034311F"/>
    <w:rsid w:val="0034374A"/>
    <w:rsid w:val="00344209"/>
    <w:rsid w:val="00345821"/>
    <w:rsid w:val="00346DA4"/>
    <w:rsid w:val="0035063C"/>
    <w:rsid w:val="003507C4"/>
    <w:rsid w:val="003534EE"/>
    <w:rsid w:val="003540D7"/>
    <w:rsid w:val="00362E9A"/>
    <w:rsid w:val="00363BBC"/>
    <w:rsid w:val="00364B9A"/>
    <w:rsid w:val="00365656"/>
    <w:rsid w:val="003661E3"/>
    <w:rsid w:val="00366446"/>
    <w:rsid w:val="00366EB7"/>
    <w:rsid w:val="00367305"/>
    <w:rsid w:val="00367306"/>
    <w:rsid w:val="0036784B"/>
    <w:rsid w:val="003704AE"/>
    <w:rsid w:val="00370B74"/>
    <w:rsid w:val="0037244F"/>
    <w:rsid w:val="003726C2"/>
    <w:rsid w:val="003739E5"/>
    <w:rsid w:val="003745C6"/>
    <w:rsid w:val="00375A9D"/>
    <w:rsid w:val="00375C27"/>
    <w:rsid w:val="00376C43"/>
    <w:rsid w:val="00380A2B"/>
    <w:rsid w:val="00382303"/>
    <w:rsid w:val="00382ADD"/>
    <w:rsid w:val="00382C33"/>
    <w:rsid w:val="00383555"/>
    <w:rsid w:val="00383FC2"/>
    <w:rsid w:val="00385213"/>
    <w:rsid w:val="00386C13"/>
    <w:rsid w:val="0039020E"/>
    <w:rsid w:val="00391655"/>
    <w:rsid w:val="00391821"/>
    <w:rsid w:val="00392C01"/>
    <w:rsid w:val="00393C13"/>
    <w:rsid w:val="00394F88"/>
    <w:rsid w:val="0039751B"/>
    <w:rsid w:val="003A18CD"/>
    <w:rsid w:val="003A1CE0"/>
    <w:rsid w:val="003A2567"/>
    <w:rsid w:val="003A2852"/>
    <w:rsid w:val="003A3063"/>
    <w:rsid w:val="003A4070"/>
    <w:rsid w:val="003A407B"/>
    <w:rsid w:val="003A7610"/>
    <w:rsid w:val="003B1663"/>
    <w:rsid w:val="003B1810"/>
    <w:rsid w:val="003B187C"/>
    <w:rsid w:val="003B1E5A"/>
    <w:rsid w:val="003B29D1"/>
    <w:rsid w:val="003B3126"/>
    <w:rsid w:val="003B3ECD"/>
    <w:rsid w:val="003B43DF"/>
    <w:rsid w:val="003B4FD3"/>
    <w:rsid w:val="003B51D7"/>
    <w:rsid w:val="003B7831"/>
    <w:rsid w:val="003C1074"/>
    <w:rsid w:val="003C117B"/>
    <w:rsid w:val="003C2BFC"/>
    <w:rsid w:val="003C30F0"/>
    <w:rsid w:val="003C3333"/>
    <w:rsid w:val="003C36FA"/>
    <w:rsid w:val="003C4590"/>
    <w:rsid w:val="003C4E61"/>
    <w:rsid w:val="003D1891"/>
    <w:rsid w:val="003D202E"/>
    <w:rsid w:val="003D25CB"/>
    <w:rsid w:val="003D278E"/>
    <w:rsid w:val="003D316B"/>
    <w:rsid w:val="003D6182"/>
    <w:rsid w:val="003D77A1"/>
    <w:rsid w:val="003D7AD4"/>
    <w:rsid w:val="003D7DC9"/>
    <w:rsid w:val="003E0E3C"/>
    <w:rsid w:val="003E1D60"/>
    <w:rsid w:val="003E45DD"/>
    <w:rsid w:val="003E48E1"/>
    <w:rsid w:val="003E4C80"/>
    <w:rsid w:val="003F1E3E"/>
    <w:rsid w:val="003F2273"/>
    <w:rsid w:val="003F4001"/>
    <w:rsid w:val="003F541B"/>
    <w:rsid w:val="003F5DA8"/>
    <w:rsid w:val="003F7A7D"/>
    <w:rsid w:val="003F7E93"/>
    <w:rsid w:val="00400DF5"/>
    <w:rsid w:val="00401A1B"/>
    <w:rsid w:val="00402650"/>
    <w:rsid w:val="0040299B"/>
    <w:rsid w:val="00404634"/>
    <w:rsid w:val="00404F48"/>
    <w:rsid w:val="0040529B"/>
    <w:rsid w:val="0040606F"/>
    <w:rsid w:val="00407409"/>
    <w:rsid w:val="00407F57"/>
    <w:rsid w:val="00411A5E"/>
    <w:rsid w:val="004133A4"/>
    <w:rsid w:val="004137EC"/>
    <w:rsid w:val="00416F33"/>
    <w:rsid w:val="0041771F"/>
    <w:rsid w:val="00417B7F"/>
    <w:rsid w:val="0042016D"/>
    <w:rsid w:val="00421A0B"/>
    <w:rsid w:val="00421E43"/>
    <w:rsid w:val="004221A3"/>
    <w:rsid w:val="00422A94"/>
    <w:rsid w:val="004270E0"/>
    <w:rsid w:val="00427644"/>
    <w:rsid w:val="0043071C"/>
    <w:rsid w:val="00432AD8"/>
    <w:rsid w:val="00432CDB"/>
    <w:rsid w:val="00433850"/>
    <w:rsid w:val="0043395C"/>
    <w:rsid w:val="00433BEB"/>
    <w:rsid w:val="00433F1F"/>
    <w:rsid w:val="00436498"/>
    <w:rsid w:val="00436E4D"/>
    <w:rsid w:val="0043783F"/>
    <w:rsid w:val="0043786F"/>
    <w:rsid w:val="00437D29"/>
    <w:rsid w:val="00437E1C"/>
    <w:rsid w:val="0044323B"/>
    <w:rsid w:val="00443D0F"/>
    <w:rsid w:val="004440B7"/>
    <w:rsid w:val="0044724E"/>
    <w:rsid w:val="004475E8"/>
    <w:rsid w:val="004479B8"/>
    <w:rsid w:val="0045086C"/>
    <w:rsid w:val="00451823"/>
    <w:rsid w:val="00453399"/>
    <w:rsid w:val="00453A89"/>
    <w:rsid w:val="00453A9B"/>
    <w:rsid w:val="004556DF"/>
    <w:rsid w:val="00455702"/>
    <w:rsid w:val="00455BD6"/>
    <w:rsid w:val="00455F94"/>
    <w:rsid w:val="00455FD5"/>
    <w:rsid w:val="00456C2E"/>
    <w:rsid w:val="0045793D"/>
    <w:rsid w:val="004610FF"/>
    <w:rsid w:val="004624B8"/>
    <w:rsid w:val="00462C92"/>
    <w:rsid w:val="00463897"/>
    <w:rsid w:val="004647E8"/>
    <w:rsid w:val="00464CDA"/>
    <w:rsid w:val="00464EFA"/>
    <w:rsid w:val="004664DA"/>
    <w:rsid w:val="00466F02"/>
    <w:rsid w:val="00471255"/>
    <w:rsid w:val="00472EF5"/>
    <w:rsid w:val="00474221"/>
    <w:rsid w:val="004754F4"/>
    <w:rsid w:val="00475C99"/>
    <w:rsid w:val="00475F19"/>
    <w:rsid w:val="004778DA"/>
    <w:rsid w:val="00477BCD"/>
    <w:rsid w:val="00482364"/>
    <w:rsid w:val="00482537"/>
    <w:rsid w:val="00482809"/>
    <w:rsid w:val="0048345A"/>
    <w:rsid w:val="00483B4B"/>
    <w:rsid w:val="00484003"/>
    <w:rsid w:val="004848A3"/>
    <w:rsid w:val="00486B4C"/>
    <w:rsid w:val="004877A5"/>
    <w:rsid w:val="00490E32"/>
    <w:rsid w:val="00490EC3"/>
    <w:rsid w:val="004915EF"/>
    <w:rsid w:val="00492520"/>
    <w:rsid w:val="004926C9"/>
    <w:rsid w:val="00496A8F"/>
    <w:rsid w:val="00497713"/>
    <w:rsid w:val="0049792E"/>
    <w:rsid w:val="004A193A"/>
    <w:rsid w:val="004A2833"/>
    <w:rsid w:val="004A53FE"/>
    <w:rsid w:val="004A580D"/>
    <w:rsid w:val="004B073C"/>
    <w:rsid w:val="004B0ABB"/>
    <w:rsid w:val="004B2123"/>
    <w:rsid w:val="004B3A79"/>
    <w:rsid w:val="004B474E"/>
    <w:rsid w:val="004B638E"/>
    <w:rsid w:val="004B651B"/>
    <w:rsid w:val="004B6D88"/>
    <w:rsid w:val="004C0769"/>
    <w:rsid w:val="004C1F25"/>
    <w:rsid w:val="004C22D0"/>
    <w:rsid w:val="004C3AEC"/>
    <w:rsid w:val="004C7155"/>
    <w:rsid w:val="004C7DA3"/>
    <w:rsid w:val="004D0650"/>
    <w:rsid w:val="004D0EB2"/>
    <w:rsid w:val="004D450A"/>
    <w:rsid w:val="004D4A13"/>
    <w:rsid w:val="004E053E"/>
    <w:rsid w:val="004E0CA9"/>
    <w:rsid w:val="004E1C78"/>
    <w:rsid w:val="004E1EBD"/>
    <w:rsid w:val="004E2FAB"/>
    <w:rsid w:val="004E502F"/>
    <w:rsid w:val="004E63AA"/>
    <w:rsid w:val="004E6772"/>
    <w:rsid w:val="004E70A4"/>
    <w:rsid w:val="004E7803"/>
    <w:rsid w:val="004F0280"/>
    <w:rsid w:val="004F1338"/>
    <w:rsid w:val="004F3B5E"/>
    <w:rsid w:val="004F58B9"/>
    <w:rsid w:val="004F5901"/>
    <w:rsid w:val="004F5E2D"/>
    <w:rsid w:val="005001AC"/>
    <w:rsid w:val="005002A7"/>
    <w:rsid w:val="0050156B"/>
    <w:rsid w:val="00501630"/>
    <w:rsid w:val="00501BD0"/>
    <w:rsid w:val="005021F1"/>
    <w:rsid w:val="005025E3"/>
    <w:rsid w:val="0050306B"/>
    <w:rsid w:val="0050313A"/>
    <w:rsid w:val="00503481"/>
    <w:rsid w:val="0050626D"/>
    <w:rsid w:val="005103A6"/>
    <w:rsid w:val="00512CDC"/>
    <w:rsid w:val="00512E63"/>
    <w:rsid w:val="00513464"/>
    <w:rsid w:val="0051396E"/>
    <w:rsid w:val="005143A1"/>
    <w:rsid w:val="005146E4"/>
    <w:rsid w:val="005148FE"/>
    <w:rsid w:val="00515372"/>
    <w:rsid w:val="00515D83"/>
    <w:rsid w:val="0051666F"/>
    <w:rsid w:val="00516FD5"/>
    <w:rsid w:val="005171F8"/>
    <w:rsid w:val="00517B56"/>
    <w:rsid w:val="005204A8"/>
    <w:rsid w:val="00520F7D"/>
    <w:rsid w:val="005218DF"/>
    <w:rsid w:val="005219EB"/>
    <w:rsid w:val="00522B46"/>
    <w:rsid w:val="00523CD7"/>
    <w:rsid w:val="00524521"/>
    <w:rsid w:val="00525C9F"/>
    <w:rsid w:val="00526178"/>
    <w:rsid w:val="0052655F"/>
    <w:rsid w:val="005268D4"/>
    <w:rsid w:val="0052760B"/>
    <w:rsid w:val="00527B31"/>
    <w:rsid w:val="00530E0D"/>
    <w:rsid w:val="00531539"/>
    <w:rsid w:val="00531EF1"/>
    <w:rsid w:val="00532E55"/>
    <w:rsid w:val="00533FD4"/>
    <w:rsid w:val="005354F9"/>
    <w:rsid w:val="0053578E"/>
    <w:rsid w:val="005403B8"/>
    <w:rsid w:val="00540585"/>
    <w:rsid w:val="00541585"/>
    <w:rsid w:val="005421F6"/>
    <w:rsid w:val="00542F72"/>
    <w:rsid w:val="005430B2"/>
    <w:rsid w:val="00545091"/>
    <w:rsid w:val="005458D1"/>
    <w:rsid w:val="005473B7"/>
    <w:rsid w:val="00547FEE"/>
    <w:rsid w:val="005517A1"/>
    <w:rsid w:val="00551D16"/>
    <w:rsid w:val="00554CF1"/>
    <w:rsid w:val="0055502E"/>
    <w:rsid w:val="00555456"/>
    <w:rsid w:val="00555E66"/>
    <w:rsid w:val="0055723A"/>
    <w:rsid w:val="00557643"/>
    <w:rsid w:val="005601F4"/>
    <w:rsid w:val="0056085F"/>
    <w:rsid w:val="005627F2"/>
    <w:rsid w:val="00562BE8"/>
    <w:rsid w:val="00563506"/>
    <w:rsid w:val="005637C1"/>
    <w:rsid w:val="00564A22"/>
    <w:rsid w:val="0056522C"/>
    <w:rsid w:val="005661CE"/>
    <w:rsid w:val="005671FD"/>
    <w:rsid w:val="00570DAE"/>
    <w:rsid w:val="0057253C"/>
    <w:rsid w:val="00572C70"/>
    <w:rsid w:val="00572DE2"/>
    <w:rsid w:val="00574810"/>
    <w:rsid w:val="0057778E"/>
    <w:rsid w:val="00584BA2"/>
    <w:rsid w:val="00584ED1"/>
    <w:rsid w:val="00585939"/>
    <w:rsid w:val="0058673D"/>
    <w:rsid w:val="00586EFB"/>
    <w:rsid w:val="00591F53"/>
    <w:rsid w:val="005924DF"/>
    <w:rsid w:val="0059452B"/>
    <w:rsid w:val="00594DA6"/>
    <w:rsid w:val="00595009"/>
    <w:rsid w:val="00595352"/>
    <w:rsid w:val="005953AE"/>
    <w:rsid w:val="00596C03"/>
    <w:rsid w:val="005970B0"/>
    <w:rsid w:val="00597E51"/>
    <w:rsid w:val="005A523B"/>
    <w:rsid w:val="005A6414"/>
    <w:rsid w:val="005A67C7"/>
    <w:rsid w:val="005A70C1"/>
    <w:rsid w:val="005B058E"/>
    <w:rsid w:val="005B0BC0"/>
    <w:rsid w:val="005B0E88"/>
    <w:rsid w:val="005B29CA"/>
    <w:rsid w:val="005B3189"/>
    <w:rsid w:val="005B45EF"/>
    <w:rsid w:val="005B5E1F"/>
    <w:rsid w:val="005B71A1"/>
    <w:rsid w:val="005C06FF"/>
    <w:rsid w:val="005C0803"/>
    <w:rsid w:val="005C11CD"/>
    <w:rsid w:val="005C37D6"/>
    <w:rsid w:val="005C4E64"/>
    <w:rsid w:val="005D0C3C"/>
    <w:rsid w:val="005D13B4"/>
    <w:rsid w:val="005D4EF2"/>
    <w:rsid w:val="005D5305"/>
    <w:rsid w:val="005D609F"/>
    <w:rsid w:val="005D629F"/>
    <w:rsid w:val="005D659D"/>
    <w:rsid w:val="005D68EC"/>
    <w:rsid w:val="005D7D9F"/>
    <w:rsid w:val="005D7DE6"/>
    <w:rsid w:val="005E09F5"/>
    <w:rsid w:val="005E0DC7"/>
    <w:rsid w:val="005E4E22"/>
    <w:rsid w:val="005E7823"/>
    <w:rsid w:val="005F1DBF"/>
    <w:rsid w:val="005F1EB1"/>
    <w:rsid w:val="005F26E4"/>
    <w:rsid w:val="005F34C6"/>
    <w:rsid w:val="005F4181"/>
    <w:rsid w:val="005F4248"/>
    <w:rsid w:val="005F4E14"/>
    <w:rsid w:val="005F5C87"/>
    <w:rsid w:val="005F6D4B"/>
    <w:rsid w:val="005F7063"/>
    <w:rsid w:val="005F7AE7"/>
    <w:rsid w:val="00601113"/>
    <w:rsid w:val="006050C5"/>
    <w:rsid w:val="00605306"/>
    <w:rsid w:val="0060712F"/>
    <w:rsid w:val="006107B0"/>
    <w:rsid w:val="006118A6"/>
    <w:rsid w:val="006139FB"/>
    <w:rsid w:val="00615AF7"/>
    <w:rsid w:val="006168C6"/>
    <w:rsid w:val="0061706F"/>
    <w:rsid w:val="0062110C"/>
    <w:rsid w:val="006227D7"/>
    <w:rsid w:val="00623A60"/>
    <w:rsid w:val="00623CE1"/>
    <w:rsid w:val="00624241"/>
    <w:rsid w:val="006246DE"/>
    <w:rsid w:val="00630831"/>
    <w:rsid w:val="00631DAA"/>
    <w:rsid w:val="00632F64"/>
    <w:rsid w:val="00633AC3"/>
    <w:rsid w:val="00633E22"/>
    <w:rsid w:val="00634ED6"/>
    <w:rsid w:val="00637FA8"/>
    <w:rsid w:val="006410C6"/>
    <w:rsid w:val="00641D98"/>
    <w:rsid w:val="00643C4A"/>
    <w:rsid w:val="00644162"/>
    <w:rsid w:val="0064496D"/>
    <w:rsid w:val="00644982"/>
    <w:rsid w:val="006456DB"/>
    <w:rsid w:val="00647510"/>
    <w:rsid w:val="006509C6"/>
    <w:rsid w:val="00650F8B"/>
    <w:rsid w:val="0065274E"/>
    <w:rsid w:val="00652F19"/>
    <w:rsid w:val="00653FF7"/>
    <w:rsid w:val="006544F1"/>
    <w:rsid w:val="006547C5"/>
    <w:rsid w:val="00654B73"/>
    <w:rsid w:val="00654ED7"/>
    <w:rsid w:val="006565C4"/>
    <w:rsid w:val="00656C10"/>
    <w:rsid w:val="0065798B"/>
    <w:rsid w:val="00660412"/>
    <w:rsid w:val="00660DCE"/>
    <w:rsid w:val="006626AF"/>
    <w:rsid w:val="00662AB2"/>
    <w:rsid w:val="00662C7C"/>
    <w:rsid w:val="006632DE"/>
    <w:rsid w:val="00663C3B"/>
    <w:rsid w:val="00664473"/>
    <w:rsid w:val="0066457F"/>
    <w:rsid w:val="0066515C"/>
    <w:rsid w:val="00667D17"/>
    <w:rsid w:val="00667E79"/>
    <w:rsid w:val="00670474"/>
    <w:rsid w:val="00670959"/>
    <w:rsid w:val="00671988"/>
    <w:rsid w:val="00671D9C"/>
    <w:rsid w:val="0067378F"/>
    <w:rsid w:val="0067411F"/>
    <w:rsid w:val="00676C1B"/>
    <w:rsid w:val="00676CFB"/>
    <w:rsid w:val="00685A40"/>
    <w:rsid w:val="00686047"/>
    <w:rsid w:val="006861EA"/>
    <w:rsid w:val="006867A8"/>
    <w:rsid w:val="00686FA2"/>
    <w:rsid w:val="006871C5"/>
    <w:rsid w:val="00691CB7"/>
    <w:rsid w:val="006931DE"/>
    <w:rsid w:val="0069543B"/>
    <w:rsid w:val="00696193"/>
    <w:rsid w:val="00696221"/>
    <w:rsid w:val="00696575"/>
    <w:rsid w:val="00696B0F"/>
    <w:rsid w:val="00697736"/>
    <w:rsid w:val="006A0AFE"/>
    <w:rsid w:val="006A0FD8"/>
    <w:rsid w:val="006A167C"/>
    <w:rsid w:val="006A29FF"/>
    <w:rsid w:val="006A2F03"/>
    <w:rsid w:val="006A3E3B"/>
    <w:rsid w:val="006A62EC"/>
    <w:rsid w:val="006A69CF"/>
    <w:rsid w:val="006A6E9D"/>
    <w:rsid w:val="006A7D37"/>
    <w:rsid w:val="006B02D7"/>
    <w:rsid w:val="006B0E8B"/>
    <w:rsid w:val="006B1D61"/>
    <w:rsid w:val="006B22D8"/>
    <w:rsid w:val="006B2725"/>
    <w:rsid w:val="006B2CFB"/>
    <w:rsid w:val="006B3129"/>
    <w:rsid w:val="006B3D59"/>
    <w:rsid w:val="006B45D3"/>
    <w:rsid w:val="006B6795"/>
    <w:rsid w:val="006B726B"/>
    <w:rsid w:val="006C0C1B"/>
    <w:rsid w:val="006C1FF4"/>
    <w:rsid w:val="006C3293"/>
    <w:rsid w:val="006C39D1"/>
    <w:rsid w:val="006C63CE"/>
    <w:rsid w:val="006C7432"/>
    <w:rsid w:val="006D03E7"/>
    <w:rsid w:val="006D0BE8"/>
    <w:rsid w:val="006D0EC9"/>
    <w:rsid w:val="006D15E6"/>
    <w:rsid w:val="006D25DD"/>
    <w:rsid w:val="006D495A"/>
    <w:rsid w:val="006D64F8"/>
    <w:rsid w:val="006D7773"/>
    <w:rsid w:val="006E32E9"/>
    <w:rsid w:val="006E7020"/>
    <w:rsid w:val="006E74B7"/>
    <w:rsid w:val="006E77EA"/>
    <w:rsid w:val="006F06AD"/>
    <w:rsid w:val="006F079C"/>
    <w:rsid w:val="006F1399"/>
    <w:rsid w:val="006F1C86"/>
    <w:rsid w:val="006F1DC0"/>
    <w:rsid w:val="006F1E75"/>
    <w:rsid w:val="006F3018"/>
    <w:rsid w:val="006F30E7"/>
    <w:rsid w:val="006F3F15"/>
    <w:rsid w:val="006F480A"/>
    <w:rsid w:val="006F4E88"/>
    <w:rsid w:val="006F5956"/>
    <w:rsid w:val="006F750E"/>
    <w:rsid w:val="006F7733"/>
    <w:rsid w:val="00701515"/>
    <w:rsid w:val="00701B0F"/>
    <w:rsid w:val="00705743"/>
    <w:rsid w:val="007076F8"/>
    <w:rsid w:val="007133B7"/>
    <w:rsid w:val="00713ED0"/>
    <w:rsid w:val="007151A9"/>
    <w:rsid w:val="00715523"/>
    <w:rsid w:val="00715816"/>
    <w:rsid w:val="00715EAA"/>
    <w:rsid w:val="007177F8"/>
    <w:rsid w:val="00720295"/>
    <w:rsid w:val="00721E56"/>
    <w:rsid w:val="00723AAB"/>
    <w:rsid w:val="00725D8E"/>
    <w:rsid w:val="00726231"/>
    <w:rsid w:val="00731613"/>
    <w:rsid w:val="00731708"/>
    <w:rsid w:val="00732547"/>
    <w:rsid w:val="00734432"/>
    <w:rsid w:val="007351DA"/>
    <w:rsid w:val="0073561A"/>
    <w:rsid w:val="00735A72"/>
    <w:rsid w:val="0073630E"/>
    <w:rsid w:val="00736502"/>
    <w:rsid w:val="00737CF7"/>
    <w:rsid w:val="007417DC"/>
    <w:rsid w:val="00745158"/>
    <w:rsid w:val="00747969"/>
    <w:rsid w:val="007516ED"/>
    <w:rsid w:val="00751A51"/>
    <w:rsid w:val="007523A2"/>
    <w:rsid w:val="00752B19"/>
    <w:rsid w:val="00754D3A"/>
    <w:rsid w:val="00755CB2"/>
    <w:rsid w:val="007562A0"/>
    <w:rsid w:val="00756B0F"/>
    <w:rsid w:val="0076136B"/>
    <w:rsid w:val="00761E87"/>
    <w:rsid w:val="0076348E"/>
    <w:rsid w:val="007647F8"/>
    <w:rsid w:val="00766AB3"/>
    <w:rsid w:val="00770DD7"/>
    <w:rsid w:val="00772154"/>
    <w:rsid w:val="00773623"/>
    <w:rsid w:val="007759D8"/>
    <w:rsid w:val="00775C90"/>
    <w:rsid w:val="00775D0A"/>
    <w:rsid w:val="00776076"/>
    <w:rsid w:val="00776C4B"/>
    <w:rsid w:val="0078091E"/>
    <w:rsid w:val="007810D8"/>
    <w:rsid w:val="0078134F"/>
    <w:rsid w:val="007829ED"/>
    <w:rsid w:val="00782F0D"/>
    <w:rsid w:val="00784399"/>
    <w:rsid w:val="007846D1"/>
    <w:rsid w:val="0079072B"/>
    <w:rsid w:val="00791FD6"/>
    <w:rsid w:val="00792389"/>
    <w:rsid w:val="00793CEC"/>
    <w:rsid w:val="00795B27"/>
    <w:rsid w:val="007A0DDF"/>
    <w:rsid w:val="007A469A"/>
    <w:rsid w:val="007A4886"/>
    <w:rsid w:val="007A64EF"/>
    <w:rsid w:val="007A7435"/>
    <w:rsid w:val="007B0D33"/>
    <w:rsid w:val="007B1063"/>
    <w:rsid w:val="007B191A"/>
    <w:rsid w:val="007B21D8"/>
    <w:rsid w:val="007B2612"/>
    <w:rsid w:val="007B326C"/>
    <w:rsid w:val="007B3BCC"/>
    <w:rsid w:val="007B4047"/>
    <w:rsid w:val="007B4449"/>
    <w:rsid w:val="007B464B"/>
    <w:rsid w:val="007B5419"/>
    <w:rsid w:val="007B55EE"/>
    <w:rsid w:val="007C10F0"/>
    <w:rsid w:val="007C4576"/>
    <w:rsid w:val="007C459F"/>
    <w:rsid w:val="007C480E"/>
    <w:rsid w:val="007C4FAB"/>
    <w:rsid w:val="007C536C"/>
    <w:rsid w:val="007D22FD"/>
    <w:rsid w:val="007D253D"/>
    <w:rsid w:val="007D36C3"/>
    <w:rsid w:val="007D3C48"/>
    <w:rsid w:val="007D4E4D"/>
    <w:rsid w:val="007D54FE"/>
    <w:rsid w:val="007D7DD0"/>
    <w:rsid w:val="007E0DF4"/>
    <w:rsid w:val="007E3FD2"/>
    <w:rsid w:val="007E4E40"/>
    <w:rsid w:val="007E5143"/>
    <w:rsid w:val="007E5C78"/>
    <w:rsid w:val="007E67BF"/>
    <w:rsid w:val="007E7B19"/>
    <w:rsid w:val="007E7B57"/>
    <w:rsid w:val="007F080B"/>
    <w:rsid w:val="007F145B"/>
    <w:rsid w:val="007F3232"/>
    <w:rsid w:val="007F3B4F"/>
    <w:rsid w:val="007F6203"/>
    <w:rsid w:val="00801CDE"/>
    <w:rsid w:val="008028C6"/>
    <w:rsid w:val="00805B60"/>
    <w:rsid w:val="008070D2"/>
    <w:rsid w:val="008100F4"/>
    <w:rsid w:val="0081098D"/>
    <w:rsid w:val="008109BE"/>
    <w:rsid w:val="00810C41"/>
    <w:rsid w:val="00811356"/>
    <w:rsid w:val="00811E84"/>
    <w:rsid w:val="00812CCB"/>
    <w:rsid w:val="008133F2"/>
    <w:rsid w:val="00813A2F"/>
    <w:rsid w:val="00815226"/>
    <w:rsid w:val="00815D03"/>
    <w:rsid w:val="00816321"/>
    <w:rsid w:val="0081719C"/>
    <w:rsid w:val="0082164F"/>
    <w:rsid w:val="00823360"/>
    <w:rsid w:val="00824875"/>
    <w:rsid w:val="0082502F"/>
    <w:rsid w:val="008263B8"/>
    <w:rsid w:val="00826E23"/>
    <w:rsid w:val="00830D9C"/>
    <w:rsid w:val="00833223"/>
    <w:rsid w:val="008336A2"/>
    <w:rsid w:val="00836B34"/>
    <w:rsid w:val="0084106F"/>
    <w:rsid w:val="00841DA8"/>
    <w:rsid w:val="00841E7E"/>
    <w:rsid w:val="00841EAC"/>
    <w:rsid w:val="00842F9B"/>
    <w:rsid w:val="00846134"/>
    <w:rsid w:val="00846DB8"/>
    <w:rsid w:val="00850AFA"/>
    <w:rsid w:val="00850F78"/>
    <w:rsid w:val="00850F86"/>
    <w:rsid w:val="00852227"/>
    <w:rsid w:val="00852389"/>
    <w:rsid w:val="008526CD"/>
    <w:rsid w:val="00852753"/>
    <w:rsid w:val="00852797"/>
    <w:rsid w:val="0085360B"/>
    <w:rsid w:val="00853F5A"/>
    <w:rsid w:val="0086003E"/>
    <w:rsid w:val="008608D7"/>
    <w:rsid w:val="00860BDD"/>
    <w:rsid w:val="00862114"/>
    <w:rsid w:val="008631D7"/>
    <w:rsid w:val="0086355A"/>
    <w:rsid w:val="00863650"/>
    <w:rsid w:val="00864193"/>
    <w:rsid w:val="008657EC"/>
    <w:rsid w:val="00865FFA"/>
    <w:rsid w:val="008662B1"/>
    <w:rsid w:val="00866454"/>
    <w:rsid w:val="00867DFB"/>
    <w:rsid w:val="00870984"/>
    <w:rsid w:val="00871227"/>
    <w:rsid w:val="008714D0"/>
    <w:rsid w:val="0087180D"/>
    <w:rsid w:val="0087314C"/>
    <w:rsid w:val="00873DAE"/>
    <w:rsid w:val="008742F9"/>
    <w:rsid w:val="0087474F"/>
    <w:rsid w:val="00875F43"/>
    <w:rsid w:val="00880982"/>
    <w:rsid w:val="00880DE7"/>
    <w:rsid w:val="00881D5D"/>
    <w:rsid w:val="0088262C"/>
    <w:rsid w:val="00884AC8"/>
    <w:rsid w:val="008906E3"/>
    <w:rsid w:val="00890D83"/>
    <w:rsid w:val="00891035"/>
    <w:rsid w:val="0089137C"/>
    <w:rsid w:val="0089473D"/>
    <w:rsid w:val="00894CAA"/>
    <w:rsid w:val="0089763E"/>
    <w:rsid w:val="00897AA2"/>
    <w:rsid w:val="00897B69"/>
    <w:rsid w:val="008A0B2C"/>
    <w:rsid w:val="008A1193"/>
    <w:rsid w:val="008A2F1B"/>
    <w:rsid w:val="008A490A"/>
    <w:rsid w:val="008A4A2B"/>
    <w:rsid w:val="008A60CE"/>
    <w:rsid w:val="008A743F"/>
    <w:rsid w:val="008B095A"/>
    <w:rsid w:val="008B1167"/>
    <w:rsid w:val="008B12B8"/>
    <w:rsid w:val="008B21F5"/>
    <w:rsid w:val="008B274D"/>
    <w:rsid w:val="008B3A55"/>
    <w:rsid w:val="008B3C69"/>
    <w:rsid w:val="008B3DEF"/>
    <w:rsid w:val="008B42FE"/>
    <w:rsid w:val="008B4FEC"/>
    <w:rsid w:val="008B5EAD"/>
    <w:rsid w:val="008B6E88"/>
    <w:rsid w:val="008B7F4D"/>
    <w:rsid w:val="008C129D"/>
    <w:rsid w:val="008C358E"/>
    <w:rsid w:val="008C45DC"/>
    <w:rsid w:val="008C50A6"/>
    <w:rsid w:val="008C544D"/>
    <w:rsid w:val="008C54EE"/>
    <w:rsid w:val="008C5A99"/>
    <w:rsid w:val="008D2069"/>
    <w:rsid w:val="008D26A9"/>
    <w:rsid w:val="008D34C0"/>
    <w:rsid w:val="008D38F8"/>
    <w:rsid w:val="008D3A73"/>
    <w:rsid w:val="008D506D"/>
    <w:rsid w:val="008D6896"/>
    <w:rsid w:val="008D7D42"/>
    <w:rsid w:val="008E181E"/>
    <w:rsid w:val="008E2EDE"/>
    <w:rsid w:val="008E3CD3"/>
    <w:rsid w:val="008E498B"/>
    <w:rsid w:val="008E4A3F"/>
    <w:rsid w:val="008E4B12"/>
    <w:rsid w:val="008E516E"/>
    <w:rsid w:val="008E660C"/>
    <w:rsid w:val="008E7477"/>
    <w:rsid w:val="008E794C"/>
    <w:rsid w:val="008F20BE"/>
    <w:rsid w:val="008F2E57"/>
    <w:rsid w:val="008F621E"/>
    <w:rsid w:val="008F634A"/>
    <w:rsid w:val="008F7296"/>
    <w:rsid w:val="008F7C7C"/>
    <w:rsid w:val="009007DA"/>
    <w:rsid w:val="00900FC9"/>
    <w:rsid w:val="00901F5C"/>
    <w:rsid w:val="00902E93"/>
    <w:rsid w:val="00904653"/>
    <w:rsid w:val="00905BC3"/>
    <w:rsid w:val="0090799C"/>
    <w:rsid w:val="00910972"/>
    <w:rsid w:val="009113D9"/>
    <w:rsid w:val="00912965"/>
    <w:rsid w:val="009145F4"/>
    <w:rsid w:val="00914E5C"/>
    <w:rsid w:val="00916A3E"/>
    <w:rsid w:val="00916D07"/>
    <w:rsid w:val="00920035"/>
    <w:rsid w:val="009223A8"/>
    <w:rsid w:val="00923ED7"/>
    <w:rsid w:val="009241A5"/>
    <w:rsid w:val="009270DD"/>
    <w:rsid w:val="00927161"/>
    <w:rsid w:val="009275A4"/>
    <w:rsid w:val="00927C77"/>
    <w:rsid w:val="00930129"/>
    <w:rsid w:val="0093094C"/>
    <w:rsid w:val="00932562"/>
    <w:rsid w:val="00932598"/>
    <w:rsid w:val="00934BFB"/>
    <w:rsid w:val="00934DAF"/>
    <w:rsid w:val="009358C8"/>
    <w:rsid w:val="00935C61"/>
    <w:rsid w:val="00935E9C"/>
    <w:rsid w:val="009365AA"/>
    <w:rsid w:val="00936729"/>
    <w:rsid w:val="00937371"/>
    <w:rsid w:val="00942277"/>
    <w:rsid w:val="00942E57"/>
    <w:rsid w:val="00944086"/>
    <w:rsid w:val="00945F44"/>
    <w:rsid w:val="00946A20"/>
    <w:rsid w:val="0095006C"/>
    <w:rsid w:val="0095096C"/>
    <w:rsid w:val="00951C56"/>
    <w:rsid w:val="00952B5C"/>
    <w:rsid w:val="00953220"/>
    <w:rsid w:val="0095736A"/>
    <w:rsid w:val="0096056C"/>
    <w:rsid w:val="00962DD1"/>
    <w:rsid w:val="009632CB"/>
    <w:rsid w:val="00964748"/>
    <w:rsid w:val="00965349"/>
    <w:rsid w:val="00965590"/>
    <w:rsid w:val="00965877"/>
    <w:rsid w:val="0096596D"/>
    <w:rsid w:val="009659A5"/>
    <w:rsid w:val="0096610D"/>
    <w:rsid w:val="00966868"/>
    <w:rsid w:val="00966E48"/>
    <w:rsid w:val="00967CCD"/>
    <w:rsid w:val="00970B5E"/>
    <w:rsid w:val="0097243A"/>
    <w:rsid w:val="00972F93"/>
    <w:rsid w:val="0097434B"/>
    <w:rsid w:val="00975F3D"/>
    <w:rsid w:val="00976D5D"/>
    <w:rsid w:val="00980B29"/>
    <w:rsid w:val="0098139B"/>
    <w:rsid w:val="00981AB4"/>
    <w:rsid w:val="009820B7"/>
    <w:rsid w:val="00982221"/>
    <w:rsid w:val="00982890"/>
    <w:rsid w:val="009857EE"/>
    <w:rsid w:val="00985F82"/>
    <w:rsid w:val="009879E3"/>
    <w:rsid w:val="009900CB"/>
    <w:rsid w:val="009900E4"/>
    <w:rsid w:val="00990DEF"/>
    <w:rsid w:val="009923F6"/>
    <w:rsid w:val="00992A6A"/>
    <w:rsid w:val="00992B3D"/>
    <w:rsid w:val="00993AFA"/>
    <w:rsid w:val="00994115"/>
    <w:rsid w:val="00996438"/>
    <w:rsid w:val="009A0983"/>
    <w:rsid w:val="009A3554"/>
    <w:rsid w:val="009A3664"/>
    <w:rsid w:val="009A4486"/>
    <w:rsid w:val="009A4E7B"/>
    <w:rsid w:val="009B20D3"/>
    <w:rsid w:val="009B6EEC"/>
    <w:rsid w:val="009B72FE"/>
    <w:rsid w:val="009C069A"/>
    <w:rsid w:val="009C0724"/>
    <w:rsid w:val="009C392B"/>
    <w:rsid w:val="009C3F0C"/>
    <w:rsid w:val="009C454F"/>
    <w:rsid w:val="009C5F1A"/>
    <w:rsid w:val="009C61E9"/>
    <w:rsid w:val="009C67E0"/>
    <w:rsid w:val="009C739C"/>
    <w:rsid w:val="009D0B31"/>
    <w:rsid w:val="009D16EB"/>
    <w:rsid w:val="009D1FFE"/>
    <w:rsid w:val="009D3B15"/>
    <w:rsid w:val="009D5484"/>
    <w:rsid w:val="009D5879"/>
    <w:rsid w:val="009D7352"/>
    <w:rsid w:val="009D7880"/>
    <w:rsid w:val="009E028E"/>
    <w:rsid w:val="009E0B24"/>
    <w:rsid w:val="009E1DEC"/>
    <w:rsid w:val="009E3DC8"/>
    <w:rsid w:val="009E48C4"/>
    <w:rsid w:val="009E5A84"/>
    <w:rsid w:val="009E71FC"/>
    <w:rsid w:val="009F03F9"/>
    <w:rsid w:val="009F14CB"/>
    <w:rsid w:val="009F18DE"/>
    <w:rsid w:val="009F2D17"/>
    <w:rsid w:val="009F51F4"/>
    <w:rsid w:val="009F5317"/>
    <w:rsid w:val="009F5359"/>
    <w:rsid w:val="009F5C96"/>
    <w:rsid w:val="009F5D0B"/>
    <w:rsid w:val="009F6E52"/>
    <w:rsid w:val="009F7490"/>
    <w:rsid w:val="009F7872"/>
    <w:rsid w:val="00A02198"/>
    <w:rsid w:val="00A0248C"/>
    <w:rsid w:val="00A02DD8"/>
    <w:rsid w:val="00A0316F"/>
    <w:rsid w:val="00A03AAC"/>
    <w:rsid w:val="00A057BE"/>
    <w:rsid w:val="00A06FB0"/>
    <w:rsid w:val="00A0763D"/>
    <w:rsid w:val="00A12C9E"/>
    <w:rsid w:val="00A1338E"/>
    <w:rsid w:val="00A1423E"/>
    <w:rsid w:val="00A1462A"/>
    <w:rsid w:val="00A165E2"/>
    <w:rsid w:val="00A20FF2"/>
    <w:rsid w:val="00A21778"/>
    <w:rsid w:val="00A225E0"/>
    <w:rsid w:val="00A229ED"/>
    <w:rsid w:val="00A23EE5"/>
    <w:rsid w:val="00A2514D"/>
    <w:rsid w:val="00A25C92"/>
    <w:rsid w:val="00A260B4"/>
    <w:rsid w:val="00A26E22"/>
    <w:rsid w:val="00A2727C"/>
    <w:rsid w:val="00A2773D"/>
    <w:rsid w:val="00A27F29"/>
    <w:rsid w:val="00A3150A"/>
    <w:rsid w:val="00A319DC"/>
    <w:rsid w:val="00A362E5"/>
    <w:rsid w:val="00A40052"/>
    <w:rsid w:val="00A439D5"/>
    <w:rsid w:val="00A46733"/>
    <w:rsid w:val="00A477C2"/>
    <w:rsid w:val="00A525BB"/>
    <w:rsid w:val="00A5289B"/>
    <w:rsid w:val="00A54A28"/>
    <w:rsid w:val="00A54E6B"/>
    <w:rsid w:val="00A5598D"/>
    <w:rsid w:val="00A5624A"/>
    <w:rsid w:val="00A57630"/>
    <w:rsid w:val="00A60699"/>
    <w:rsid w:val="00A61974"/>
    <w:rsid w:val="00A62F99"/>
    <w:rsid w:val="00A6440B"/>
    <w:rsid w:val="00A6452B"/>
    <w:rsid w:val="00A65103"/>
    <w:rsid w:val="00A663DD"/>
    <w:rsid w:val="00A70291"/>
    <w:rsid w:val="00A71029"/>
    <w:rsid w:val="00A71700"/>
    <w:rsid w:val="00A72905"/>
    <w:rsid w:val="00A72B3E"/>
    <w:rsid w:val="00A72EA2"/>
    <w:rsid w:val="00A7349C"/>
    <w:rsid w:val="00A75EA0"/>
    <w:rsid w:val="00A76B2F"/>
    <w:rsid w:val="00A76C70"/>
    <w:rsid w:val="00A77F70"/>
    <w:rsid w:val="00A814E3"/>
    <w:rsid w:val="00A8163A"/>
    <w:rsid w:val="00A81F76"/>
    <w:rsid w:val="00A84EDE"/>
    <w:rsid w:val="00A8512D"/>
    <w:rsid w:val="00A87460"/>
    <w:rsid w:val="00A8749C"/>
    <w:rsid w:val="00A877E2"/>
    <w:rsid w:val="00A9083F"/>
    <w:rsid w:val="00A90855"/>
    <w:rsid w:val="00A9158D"/>
    <w:rsid w:val="00A919C0"/>
    <w:rsid w:val="00A935D6"/>
    <w:rsid w:val="00A95649"/>
    <w:rsid w:val="00A962DE"/>
    <w:rsid w:val="00AA07B1"/>
    <w:rsid w:val="00AA13C1"/>
    <w:rsid w:val="00AA1512"/>
    <w:rsid w:val="00AA2B29"/>
    <w:rsid w:val="00AA3305"/>
    <w:rsid w:val="00AA48FE"/>
    <w:rsid w:val="00AA6237"/>
    <w:rsid w:val="00AA74A5"/>
    <w:rsid w:val="00AA7AC9"/>
    <w:rsid w:val="00AB087C"/>
    <w:rsid w:val="00AB2925"/>
    <w:rsid w:val="00AB35B5"/>
    <w:rsid w:val="00AB6153"/>
    <w:rsid w:val="00AB65F6"/>
    <w:rsid w:val="00AB6874"/>
    <w:rsid w:val="00AB7C9E"/>
    <w:rsid w:val="00AC09BA"/>
    <w:rsid w:val="00AC11E4"/>
    <w:rsid w:val="00AC1375"/>
    <w:rsid w:val="00AC313F"/>
    <w:rsid w:val="00AC4E8D"/>
    <w:rsid w:val="00AC6E34"/>
    <w:rsid w:val="00AD0ACD"/>
    <w:rsid w:val="00AD1222"/>
    <w:rsid w:val="00AD1DEF"/>
    <w:rsid w:val="00AD1ED9"/>
    <w:rsid w:val="00AD248C"/>
    <w:rsid w:val="00AD2682"/>
    <w:rsid w:val="00AD4B09"/>
    <w:rsid w:val="00AD4FD8"/>
    <w:rsid w:val="00AE012C"/>
    <w:rsid w:val="00AE1685"/>
    <w:rsid w:val="00AE2714"/>
    <w:rsid w:val="00AE2F28"/>
    <w:rsid w:val="00AE33CE"/>
    <w:rsid w:val="00AE3423"/>
    <w:rsid w:val="00AE55CD"/>
    <w:rsid w:val="00AE5961"/>
    <w:rsid w:val="00AE5983"/>
    <w:rsid w:val="00AE5DA3"/>
    <w:rsid w:val="00AE6837"/>
    <w:rsid w:val="00AE7F8E"/>
    <w:rsid w:val="00AF1B80"/>
    <w:rsid w:val="00AF2626"/>
    <w:rsid w:val="00AF3720"/>
    <w:rsid w:val="00AF46E3"/>
    <w:rsid w:val="00AF4BFB"/>
    <w:rsid w:val="00AF5121"/>
    <w:rsid w:val="00AF60F2"/>
    <w:rsid w:val="00AF7C56"/>
    <w:rsid w:val="00B00A42"/>
    <w:rsid w:val="00B01F34"/>
    <w:rsid w:val="00B029F4"/>
    <w:rsid w:val="00B03470"/>
    <w:rsid w:val="00B045F7"/>
    <w:rsid w:val="00B1124B"/>
    <w:rsid w:val="00B11629"/>
    <w:rsid w:val="00B13087"/>
    <w:rsid w:val="00B1337A"/>
    <w:rsid w:val="00B1382C"/>
    <w:rsid w:val="00B13A8B"/>
    <w:rsid w:val="00B14258"/>
    <w:rsid w:val="00B161EE"/>
    <w:rsid w:val="00B17F94"/>
    <w:rsid w:val="00B21266"/>
    <w:rsid w:val="00B225C9"/>
    <w:rsid w:val="00B22D46"/>
    <w:rsid w:val="00B23E8C"/>
    <w:rsid w:val="00B2448B"/>
    <w:rsid w:val="00B24F48"/>
    <w:rsid w:val="00B24F8A"/>
    <w:rsid w:val="00B259C1"/>
    <w:rsid w:val="00B26972"/>
    <w:rsid w:val="00B273AC"/>
    <w:rsid w:val="00B2759D"/>
    <w:rsid w:val="00B30BE8"/>
    <w:rsid w:val="00B3132E"/>
    <w:rsid w:val="00B342A8"/>
    <w:rsid w:val="00B35B9F"/>
    <w:rsid w:val="00B369A9"/>
    <w:rsid w:val="00B36B9A"/>
    <w:rsid w:val="00B409FC"/>
    <w:rsid w:val="00B41122"/>
    <w:rsid w:val="00B41413"/>
    <w:rsid w:val="00B416F6"/>
    <w:rsid w:val="00B417E2"/>
    <w:rsid w:val="00B418DA"/>
    <w:rsid w:val="00B43586"/>
    <w:rsid w:val="00B45AAB"/>
    <w:rsid w:val="00B47236"/>
    <w:rsid w:val="00B47AB4"/>
    <w:rsid w:val="00B5215A"/>
    <w:rsid w:val="00B5353D"/>
    <w:rsid w:val="00B55577"/>
    <w:rsid w:val="00B562EC"/>
    <w:rsid w:val="00B57858"/>
    <w:rsid w:val="00B604CC"/>
    <w:rsid w:val="00B61718"/>
    <w:rsid w:val="00B631A5"/>
    <w:rsid w:val="00B654EB"/>
    <w:rsid w:val="00B65AD5"/>
    <w:rsid w:val="00B660E2"/>
    <w:rsid w:val="00B671AF"/>
    <w:rsid w:val="00B705BE"/>
    <w:rsid w:val="00B724AB"/>
    <w:rsid w:val="00B72888"/>
    <w:rsid w:val="00B76900"/>
    <w:rsid w:val="00B7783D"/>
    <w:rsid w:val="00B77CE6"/>
    <w:rsid w:val="00B80B90"/>
    <w:rsid w:val="00B80C59"/>
    <w:rsid w:val="00B80EE6"/>
    <w:rsid w:val="00B810EC"/>
    <w:rsid w:val="00B81A3B"/>
    <w:rsid w:val="00B83D14"/>
    <w:rsid w:val="00B85EB8"/>
    <w:rsid w:val="00B8602C"/>
    <w:rsid w:val="00B8629E"/>
    <w:rsid w:val="00B86CC1"/>
    <w:rsid w:val="00B87898"/>
    <w:rsid w:val="00B907CD"/>
    <w:rsid w:val="00B9098A"/>
    <w:rsid w:val="00B924D7"/>
    <w:rsid w:val="00B92B25"/>
    <w:rsid w:val="00B9331E"/>
    <w:rsid w:val="00B94136"/>
    <w:rsid w:val="00B95111"/>
    <w:rsid w:val="00B96BF3"/>
    <w:rsid w:val="00B97239"/>
    <w:rsid w:val="00B9786F"/>
    <w:rsid w:val="00BA0CF7"/>
    <w:rsid w:val="00BA14BB"/>
    <w:rsid w:val="00BA18DD"/>
    <w:rsid w:val="00BA1F8F"/>
    <w:rsid w:val="00BA2C14"/>
    <w:rsid w:val="00BA305F"/>
    <w:rsid w:val="00BA51DB"/>
    <w:rsid w:val="00BA5F34"/>
    <w:rsid w:val="00BA73AE"/>
    <w:rsid w:val="00BA76D6"/>
    <w:rsid w:val="00BA76F4"/>
    <w:rsid w:val="00BA796D"/>
    <w:rsid w:val="00BA798B"/>
    <w:rsid w:val="00BA79EB"/>
    <w:rsid w:val="00BB0534"/>
    <w:rsid w:val="00BB1903"/>
    <w:rsid w:val="00BB253F"/>
    <w:rsid w:val="00BB2ACA"/>
    <w:rsid w:val="00BB3C5B"/>
    <w:rsid w:val="00BB3FE5"/>
    <w:rsid w:val="00BB514F"/>
    <w:rsid w:val="00BB5D22"/>
    <w:rsid w:val="00BB7084"/>
    <w:rsid w:val="00BB7791"/>
    <w:rsid w:val="00BC213A"/>
    <w:rsid w:val="00BC2292"/>
    <w:rsid w:val="00BC3343"/>
    <w:rsid w:val="00BC3E4E"/>
    <w:rsid w:val="00BC4F91"/>
    <w:rsid w:val="00BC59F6"/>
    <w:rsid w:val="00BC7B8F"/>
    <w:rsid w:val="00BD02A2"/>
    <w:rsid w:val="00BD1089"/>
    <w:rsid w:val="00BD1951"/>
    <w:rsid w:val="00BD2BD5"/>
    <w:rsid w:val="00BD2C18"/>
    <w:rsid w:val="00BD4777"/>
    <w:rsid w:val="00BD654F"/>
    <w:rsid w:val="00BD6D41"/>
    <w:rsid w:val="00BE5657"/>
    <w:rsid w:val="00BE6D3B"/>
    <w:rsid w:val="00BE78FD"/>
    <w:rsid w:val="00BF04F6"/>
    <w:rsid w:val="00BF0FFE"/>
    <w:rsid w:val="00BF279D"/>
    <w:rsid w:val="00BF2BD3"/>
    <w:rsid w:val="00BF358A"/>
    <w:rsid w:val="00BF3A4F"/>
    <w:rsid w:val="00BF7D35"/>
    <w:rsid w:val="00C0028B"/>
    <w:rsid w:val="00C00CF5"/>
    <w:rsid w:val="00C012EE"/>
    <w:rsid w:val="00C02C0A"/>
    <w:rsid w:val="00C03612"/>
    <w:rsid w:val="00C03CE5"/>
    <w:rsid w:val="00C0617C"/>
    <w:rsid w:val="00C101A7"/>
    <w:rsid w:val="00C10547"/>
    <w:rsid w:val="00C11EC8"/>
    <w:rsid w:val="00C12D72"/>
    <w:rsid w:val="00C133C6"/>
    <w:rsid w:val="00C13455"/>
    <w:rsid w:val="00C144CF"/>
    <w:rsid w:val="00C15011"/>
    <w:rsid w:val="00C15F5D"/>
    <w:rsid w:val="00C16222"/>
    <w:rsid w:val="00C16605"/>
    <w:rsid w:val="00C17772"/>
    <w:rsid w:val="00C214B3"/>
    <w:rsid w:val="00C21816"/>
    <w:rsid w:val="00C23F71"/>
    <w:rsid w:val="00C240FB"/>
    <w:rsid w:val="00C25DA8"/>
    <w:rsid w:val="00C25F94"/>
    <w:rsid w:val="00C25FCD"/>
    <w:rsid w:val="00C26650"/>
    <w:rsid w:val="00C273E0"/>
    <w:rsid w:val="00C303E1"/>
    <w:rsid w:val="00C30681"/>
    <w:rsid w:val="00C31E28"/>
    <w:rsid w:val="00C34BD6"/>
    <w:rsid w:val="00C35369"/>
    <w:rsid w:val="00C35B41"/>
    <w:rsid w:val="00C37DC0"/>
    <w:rsid w:val="00C41755"/>
    <w:rsid w:val="00C41C67"/>
    <w:rsid w:val="00C41F4E"/>
    <w:rsid w:val="00C42C9F"/>
    <w:rsid w:val="00C43692"/>
    <w:rsid w:val="00C43FB8"/>
    <w:rsid w:val="00C446AA"/>
    <w:rsid w:val="00C45999"/>
    <w:rsid w:val="00C472C9"/>
    <w:rsid w:val="00C50FFA"/>
    <w:rsid w:val="00C5104C"/>
    <w:rsid w:val="00C51394"/>
    <w:rsid w:val="00C5142B"/>
    <w:rsid w:val="00C52202"/>
    <w:rsid w:val="00C52EA6"/>
    <w:rsid w:val="00C53B7B"/>
    <w:rsid w:val="00C558DD"/>
    <w:rsid w:val="00C60454"/>
    <w:rsid w:val="00C607ED"/>
    <w:rsid w:val="00C60A75"/>
    <w:rsid w:val="00C61627"/>
    <w:rsid w:val="00C616E7"/>
    <w:rsid w:val="00C61C68"/>
    <w:rsid w:val="00C62AC4"/>
    <w:rsid w:val="00C62CD7"/>
    <w:rsid w:val="00C63090"/>
    <w:rsid w:val="00C635D3"/>
    <w:rsid w:val="00C6364F"/>
    <w:rsid w:val="00C64C00"/>
    <w:rsid w:val="00C658BA"/>
    <w:rsid w:val="00C65B57"/>
    <w:rsid w:val="00C70490"/>
    <w:rsid w:val="00C7053C"/>
    <w:rsid w:val="00C7238D"/>
    <w:rsid w:val="00C76618"/>
    <w:rsid w:val="00C8045F"/>
    <w:rsid w:val="00C8403B"/>
    <w:rsid w:val="00C84F8A"/>
    <w:rsid w:val="00C85342"/>
    <w:rsid w:val="00C86535"/>
    <w:rsid w:val="00C86807"/>
    <w:rsid w:val="00C9129E"/>
    <w:rsid w:val="00C91AE5"/>
    <w:rsid w:val="00C91E73"/>
    <w:rsid w:val="00C92774"/>
    <w:rsid w:val="00C9328C"/>
    <w:rsid w:val="00CA1465"/>
    <w:rsid w:val="00CA168D"/>
    <w:rsid w:val="00CA1886"/>
    <w:rsid w:val="00CA2FB3"/>
    <w:rsid w:val="00CA3352"/>
    <w:rsid w:val="00CA4D76"/>
    <w:rsid w:val="00CA7D13"/>
    <w:rsid w:val="00CB46D4"/>
    <w:rsid w:val="00CB7221"/>
    <w:rsid w:val="00CB7E6E"/>
    <w:rsid w:val="00CC1830"/>
    <w:rsid w:val="00CC24E5"/>
    <w:rsid w:val="00CC252E"/>
    <w:rsid w:val="00CC25E5"/>
    <w:rsid w:val="00CC370F"/>
    <w:rsid w:val="00CC5CBD"/>
    <w:rsid w:val="00CC6931"/>
    <w:rsid w:val="00CC7FB0"/>
    <w:rsid w:val="00CD0AB4"/>
    <w:rsid w:val="00CD137B"/>
    <w:rsid w:val="00CD153C"/>
    <w:rsid w:val="00CD1B50"/>
    <w:rsid w:val="00CD4B8D"/>
    <w:rsid w:val="00CD4FDE"/>
    <w:rsid w:val="00CD548A"/>
    <w:rsid w:val="00CE0F7C"/>
    <w:rsid w:val="00CE1EA0"/>
    <w:rsid w:val="00CE3260"/>
    <w:rsid w:val="00CE36E3"/>
    <w:rsid w:val="00CE6A8E"/>
    <w:rsid w:val="00CE7221"/>
    <w:rsid w:val="00CF105F"/>
    <w:rsid w:val="00CF2309"/>
    <w:rsid w:val="00CF2B61"/>
    <w:rsid w:val="00CF39EB"/>
    <w:rsid w:val="00CF4CF2"/>
    <w:rsid w:val="00CF6F4B"/>
    <w:rsid w:val="00CF72EF"/>
    <w:rsid w:val="00D0079C"/>
    <w:rsid w:val="00D0133A"/>
    <w:rsid w:val="00D01815"/>
    <w:rsid w:val="00D02828"/>
    <w:rsid w:val="00D0395A"/>
    <w:rsid w:val="00D04193"/>
    <w:rsid w:val="00D042CF"/>
    <w:rsid w:val="00D05AF8"/>
    <w:rsid w:val="00D0642C"/>
    <w:rsid w:val="00D06492"/>
    <w:rsid w:val="00D0689B"/>
    <w:rsid w:val="00D078E3"/>
    <w:rsid w:val="00D07AA0"/>
    <w:rsid w:val="00D07E9C"/>
    <w:rsid w:val="00D10290"/>
    <w:rsid w:val="00D11288"/>
    <w:rsid w:val="00D13BDE"/>
    <w:rsid w:val="00D141E9"/>
    <w:rsid w:val="00D15CA5"/>
    <w:rsid w:val="00D16E46"/>
    <w:rsid w:val="00D17A80"/>
    <w:rsid w:val="00D17FA7"/>
    <w:rsid w:val="00D20149"/>
    <w:rsid w:val="00D20311"/>
    <w:rsid w:val="00D20746"/>
    <w:rsid w:val="00D2261D"/>
    <w:rsid w:val="00D227AA"/>
    <w:rsid w:val="00D22A16"/>
    <w:rsid w:val="00D24512"/>
    <w:rsid w:val="00D27A7F"/>
    <w:rsid w:val="00D34EF1"/>
    <w:rsid w:val="00D36CFE"/>
    <w:rsid w:val="00D3716D"/>
    <w:rsid w:val="00D41A9F"/>
    <w:rsid w:val="00D44397"/>
    <w:rsid w:val="00D44A9E"/>
    <w:rsid w:val="00D45474"/>
    <w:rsid w:val="00D4557C"/>
    <w:rsid w:val="00D45A05"/>
    <w:rsid w:val="00D46CA2"/>
    <w:rsid w:val="00D474B5"/>
    <w:rsid w:val="00D50845"/>
    <w:rsid w:val="00D50FA5"/>
    <w:rsid w:val="00D52BAB"/>
    <w:rsid w:val="00D545F6"/>
    <w:rsid w:val="00D56616"/>
    <w:rsid w:val="00D57DB8"/>
    <w:rsid w:val="00D636AA"/>
    <w:rsid w:val="00D6419E"/>
    <w:rsid w:val="00D64502"/>
    <w:rsid w:val="00D6518E"/>
    <w:rsid w:val="00D65FF5"/>
    <w:rsid w:val="00D673DE"/>
    <w:rsid w:val="00D67B4D"/>
    <w:rsid w:val="00D67F4C"/>
    <w:rsid w:val="00D7034D"/>
    <w:rsid w:val="00D71281"/>
    <w:rsid w:val="00D76345"/>
    <w:rsid w:val="00D766D0"/>
    <w:rsid w:val="00D76A17"/>
    <w:rsid w:val="00D8019C"/>
    <w:rsid w:val="00D8031E"/>
    <w:rsid w:val="00D80BD6"/>
    <w:rsid w:val="00D82EE6"/>
    <w:rsid w:val="00D83719"/>
    <w:rsid w:val="00D83C77"/>
    <w:rsid w:val="00D84B6C"/>
    <w:rsid w:val="00D90519"/>
    <w:rsid w:val="00D90820"/>
    <w:rsid w:val="00D91262"/>
    <w:rsid w:val="00D91695"/>
    <w:rsid w:val="00D91F00"/>
    <w:rsid w:val="00D920F9"/>
    <w:rsid w:val="00D93915"/>
    <w:rsid w:val="00D93C3A"/>
    <w:rsid w:val="00D9439A"/>
    <w:rsid w:val="00D94871"/>
    <w:rsid w:val="00D95BE2"/>
    <w:rsid w:val="00D95D46"/>
    <w:rsid w:val="00D97151"/>
    <w:rsid w:val="00D97979"/>
    <w:rsid w:val="00DA0226"/>
    <w:rsid w:val="00DA08EA"/>
    <w:rsid w:val="00DA175F"/>
    <w:rsid w:val="00DA1CBA"/>
    <w:rsid w:val="00DA24E0"/>
    <w:rsid w:val="00DA2BC9"/>
    <w:rsid w:val="00DA424C"/>
    <w:rsid w:val="00DA5160"/>
    <w:rsid w:val="00DB0CAE"/>
    <w:rsid w:val="00DB1D26"/>
    <w:rsid w:val="00DB4686"/>
    <w:rsid w:val="00DB4CC3"/>
    <w:rsid w:val="00DB4E92"/>
    <w:rsid w:val="00DB52E8"/>
    <w:rsid w:val="00DB79A6"/>
    <w:rsid w:val="00DC0383"/>
    <w:rsid w:val="00DC0BE8"/>
    <w:rsid w:val="00DC2833"/>
    <w:rsid w:val="00DC2939"/>
    <w:rsid w:val="00DC7183"/>
    <w:rsid w:val="00DD058D"/>
    <w:rsid w:val="00DD0E27"/>
    <w:rsid w:val="00DD2981"/>
    <w:rsid w:val="00DD2DD0"/>
    <w:rsid w:val="00DD309C"/>
    <w:rsid w:val="00DD3382"/>
    <w:rsid w:val="00DD33F7"/>
    <w:rsid w:val="00DD47CF"/>
    <w:rsid w:val="00DD4C30"/>
    <w:rsid w:val="00DD4E9B"/>
    <w:rsid w:val="00DD50F0"/>
    <w:rsid w:val="00DD6150"/>
    <w:rsid w:val="00DD752D"/>
    <w:rsid w:val="00DE0788"/>
    <w:rsid w:val="00DE0D15"/>
    <w:rsid w:val="00DE2471"/>
    <w:rsid w:val="00DE2846"/>
    <w:rsid w:val="00DE34DC"/>
    <w:rsid w:val="00DE34E4"/>
    <w:rsid w:val="00DE3884"/>
    <w:rsid w:val="00DE4BCD"/>
    <w:rsid w:val="00DE4CBB"/>
    <w:rsid w:val="00DE5268"/>
    <w:rsid w:val="00DE5D7A"/>
    <w:rsid w:val="00DE622C"/>
    <w:rsid w:val="00DE67B1"/>
    <w:rsid w:val="00DE7255"/>
    <w:rsid w:val="00DE7332"/>
    <w:rsid w:val="00DF1F46"/>
    <w:rsid w:val="00DF39F7"/>
    <w:rsid w:val="00DF4175"/>
    <w:rsid w:val="00DF41AE"/>
    <w:rsid w:val="00DF4C38"/>
    <w:rsid w:val="00DF594E"/>
    <w:rsid w:val="00E00CFE"/>
    <w:rsid w:val="00E0251E"/>
    <w:rsid w:val="00E02BE9"/>
    <w:rsid w:val="00E0506A"/>
    <w:rsid w:val="00E0533C"/>
    <w:rsid w:val="00E05C1B"/>
    <w:rsid w:val="00E06130"/>
    <w:rsid w:val="00E068F0"/>
    <w:rsid w:val="00E07726"/>
    <w:rsid w:val="00E10F61"/>
    <w:rsid w:val="00E11C81"/>
    <w:rsid w:val="00E121D6"/>
    <w:rsid w:val="00E13A90"/>
    <w:rsid w:val="00E14C35"/>
    <w:rsid w:val="00E151A7"/>
    <w:rsid w:val="00E1563E"/>
    <w:rsid w:val="00E168A2"/>
    <w:rsid w:val="00E17B77"/>
    <w:rsid w:val="00E20543"/>
    <w:rsid w:val="00E21425"/>
    <w:rsid w:val="00E24260"/>
    <w:rsid w:val="00E24611"/>
    <w:rsid w:val="00E24AB1"/>
    <w:rsid w:val="00E24BED"/>
    <w:rsid w:val="00E26BDA"/>
    <w:rsid w:val="00E305A4"/>
    <w:rsid w:val="00E31DD3"/>
    <w:rsid w:val="00E32E1A"/>
    <w:rsid w:val="00E33BCB"/>
    <w:rsid w:val="00E355F6"/>
    <w:rsid w:val="00E36619"/>
    <w:rsid w:val="00E36EE7"/>
    <w:rsid w:val="00E37606"/>
    <w:rsid w:val="00E402F2"/>
    <w:rsid w:val="00E40706"/>
    <w:rsid w:val="00E412DC"/>
    <w:rsid w:val="00E41C23"/>
    <w:rsid w:val="00E433FC"/>
    <w:rsid w:val="00E45BFD"/>
    <w:rsid w:val="00E4783F"/>
    <w:rsid w:val="00E50957"/>
    <w:rsid w:val="00E50AE1"/>
    <w:rsid w:val="00E52BCD"/>
    <w:rsid w:val="00E54467"/>
    <w:rsid w:val="00E61001"/>
    <w:rsid w:val="00E61541"/>
    <w:rsid w:val="00E634DA"/>
    <w:rsid w:val="00E6558A"/>
    <w:rsid w:val="00E666FC"/>
    <w:rsid w:val="00E67134"/>
    <w:rsid w:val="00E6739C"/>
    <w:rsid w:val="00E7037B"/>
    <w:rsid w:val="00E70667"/>
    <w:rsid w:val="00E71825"/>
    <w:rsid w:val="00E72B8B"/>
    <w:rsid w:val="00E740AD"/>
    <w:rsid w:val="00E74174"/>
    <w:rsid w:val="00E76644"/>
    <w:rsid w:val="00E80BD9"/>
    <w:rsid w:val="00E858E0"/>
    <w:rsid w:val="00E85FD8"/>
    <w:rsid w:val="00E8669A"/>
    <w:rsid w:val="00E86A6E"/>
    <w:rsid w:val="00E90A08"/>
    <w:rsid w:val="00E90D83"/>
    <w:rsid w:val="00E91077"/>
    <w:rsid w:val="00E916FC"/>
    <w:rsid w:val="00E9239D"/>
    <w:rsid w:val="00E9537C"/>
    <w:rsid w:val="00E957CB"/>
    <w:rsid w:val="00E95CA0"/>
    <w:rsid w:val="00E95E91"/>
    <w:rsid w:val="00EA015F"/>
    <w:rsid w:val="00EA14E2"/>
    <w:rsid w:val="00EA21B1"/>
    <w:rsid w:val="00EA3E2C"/>
    <w:rsid w:val="00EA4BB8"/>
    <w:rsid w:val="00EA6F0B"/>
    <w:rsid w:val="00EA7FE4"/>
    <w:rsid w:val="00EB2266"/>
    <w:rsid w:val="00EB281F"/>
    <w:rsid w:val="00EB3F3A"/>
    <w:rsid w:val="00EB41EB"/>
    <w:rsid w:val="00EB48F5"/>
    <w:rsid w:val="00EC084A"/>
    <w:rsid w:val="00EC0CFB"/>
    <w:rsid w:val="00EC6BBE"/>
    <w:rsid w:val="00ED25C1"/>
    <w:rsid w:val="00ED2AAE"/>
    <w:rsid w:val="00ED389C"/>
    <w:rsid w:val="00ED3B66"/>
    <w:rsid w:val="00ED4BCC"/>
    <w:rsid w:val="00ED6AE3"/>
    <w:rsid w:val="00ED7158"/>
    <w:rsid w:val="00ED7557"/>
    <w:rsid w:val="00ED7844"/>
    <w:rsid w:val="00ED7EE0"/>
    <w:rsid w:val="00EE01B1"/>
    <w:rsid w:val="00EE3914"/>
    <w:rsid w:val="00EE4665"/>
    <w:rsid w:val="00EE4820"/>
    <w:rsid w:val="00EE5466"/>
    <w:rsid w:val="00EE5A65"/>
    <w:rsid w:val="00EE62F6"/>
    <w:rsid w:val="00EE685F"/>
    <w:rsid w:val="00EE74D4"/>
    <w:rsid w:val="00EF0826"/>
    <w:rsid w:val="00EF1EF6"/>
    <w:rsid w:val="00EF3190"/>
    <w:rsid w:val="00EF331A"/>
    <w:rsid w:val="00EF4193"/>
    <w:rsid w:val="00EF7882"/>
    <w:rsid w:val="00F03BBF"/>
    <w:rsid w:val="00F0497E"/>
    <w:rsid w:val="00F0521B"/>
    <w:rsid w:val="00F070FC"/>
    <w:rsid w:val="00F07B73"/>
    <w:rsid w:val="00F102D5"/>
    <w:rsid w:val="00F1205D"/>
    <w:rsid w:val="00F12126"/>
    <w:rsid w:val="00F14422"/>
    <w:rsid w:val="00F165F5"/>
    <w:rsid w:val="00F173E7"/>
    <w:rsid w:val="00F22337"/>
    <w:rsid w:val="00F22A81"/>
    <w:rsid w:val="00F231E7"/>
    <w:rsid w:val="00F26735"/>
    <w:rsid w:val="00F27F67"/>
    <w:rsid w:val="00F3167D"/>
    <w:rsid w:val="00F3182D"/>
    <w:rsid w:val="00F31BCD"/>
    <w:rsid w:val="00F32024"/>
    <w:rsid w:val="00F331BF"/>
    <w:rsid w:val="00F3369D"/>
    <w:rsid w:val="00F34352"/>
    <w:rsid w:val="00F40C32"/>
    <w:rsid w:val="00F417BD"/>
    <w:rsid w:val="00F42073"/>
    <w:rsid w:val="00F42737"/>
    <w:rsid w:val="00F43449"/>
    <w:rsid w:val="00F44196"/>
    <w:rsid w:val="00F44B7E"/>
    <w:rsid w:val="00F45BAC"/>
    <w:rsid w:val="00F46FFA"/>
    <w:rsid w:val="00F474AF"/>
    <w:rsid w:val="00F475D2"/>
    <w:rsid w:val="00F5057D"/>
    <w:rsid w:val="00F51FB3"/>
    <w:rsid w:val="00F529A8"/>
    <w:rsid w:val="00F54646"/>
    <w:rsid w:val="00F55572"/>
    <w:rsid w:val="00F5645A"/>
    <w:rsid w:val="00F56596"/>
    <w:rsid w:val="00F5719E"/>
    <w:rsid w:val="00F61EFD"/>
    <w:rsid w:val="00F62B4D"/>
    <w:rsid w:val="00F6380C"/>
    <w:rsid w:val="00F63A96"/>
    <w:rsid w:val="00F64840"/>
    <w:rsid w:val="00F648F4"/>
    <w:rsid w:val="00F66487"/>
    <w:rsid w:val="00F67083"/>
    <w:rsid w:val="00F67E8B"/>
    <w:rsid w:val="00F70210"/>
    <w:rsid w:val="00F709A6"/>
    <w:rsid w:val="00F72314"/>
    <w:rsid w:val="00F73B61"/>
    <w:rsid w:val="00F73E17"/>
    <w:rsid w:val="00F771A9"/>
    <w:rsid w:val="00F80E78"/>
    <w:rsid w:val="00F82DC2"/>
    <w:rsid w:val="00F839DD"/>
    <w:rsid w:val="00F875EB"/>
    <w:rsid w:val="00F87FF8"/>
    <w:rsid w:val="00F908BF"/>
    <w:rsid w:val="00F91309"/>
    <w:rsid w:val="00F92B87"/>
    <w:rsid w:val="00F93432"/>
    <w:rsid w:val="00F93F70"/>
    <w:rsid w:val="00F94561"/>
    <w:rsid w:val="00F94C72"/>
    <w:rsid w:val="00F951B9"/>
    <w:rsid w:val="00F9587A"/>
    <w:rsid w:val="00F97571"/>
    <w:rsid w:val="00F97EC8"/>
    <w:rsid w:val="00FA27A6"/>
    <w:rsid w:val="00FA4E60"/>
    <w:rsid w:val="00FA4F9B"/>
    <w:rsid w:val="00FA5790"/>
    <w:rsid w:val="00FA61AF"/>
    <w:rsid w:val="00FA62D1"/>
    <w:rsid w:val="00FB3BBC"/>
    <w:rsid w:val="00FB3C29"/>
    <w:rsid w:val="00FB4887"/>
    <w:rsid w:val="00FB5B72"/>
    <w:rsid w:val="00FB62C8"/>
    <w:rsid w:val="00FB6361"/>
    <w:rsid w:val="00FB7A4E"/>
    <w:rsid w:val="00FC1A04"/>
    <w:rsid w:val="00FC1B65"/>
    <w:rsid w:val="00FC2822"/>
    <w:rsid w:val="00FC49E4"/>
    <w:rsid w:val="00FC4BF2"/>
    <w:rsid w:val="00FC5613"/>
    <w:rsid w:val="00FC656A"/>
    <w:rsid w:val="00FD204C"/>
    <w:rsid w:val="00FD2DDB"/>
    <w:rsid w:val="00FD4202"/>
    <w:rsid w:val="00FD56A2"/>
    <w:rsid w:val="00FD5917"/>
    <w:rsid w:val="00FD59A4"/>
    <w:rsid w:val="00FD5C94"/>
    <w:rsid w:val="00FE13E8"/>
    <w:rsid w:val="00FE187F"/>
    <w:rsid w:val="00FE3FC9"/>
    <w:rsid w:val="00FE47B5"/>
    <w:rsid w:val="00FE487C"/>
    <w:rsid w:val="00FE4B15"/>
    <w:rsid w:val="00FE4B18"/>
    <w:rsid w:val="00FE5E77"/>
    <w:rsid w:val="00FE6D66"/>
    <w:rsid w:val="00FE76E2"/>
    <w:rsid w:val="00FF05D8"/>
    <w:rsid w:val="00FF23B6"/>
    <w:rsid w:val="00FF4F60"/>
    <w:rsid w:val="00FF5915"/>
    <w:rsid w:val="00FF6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E5A92"/>
  <w15:docId w15:val="{B8493648-73BC-4A46-8FDD-14CE71F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E42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0210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unhideWhenUsed/>
    <w:qFormat/>
    <w:rsid w:val="00174DD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7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de">
    <w:name w:val="tieude"/>
    <w:basedOn w:val="Normal"/>
    <w:autoRedefine/>
    <w:rsid w:val="005218DF"/>
    <w:pPr>
      <w:widowControl w:val="0"/>
      <w:tabs>
        <w:tab w:val="center" w:pos="1985"/>
        <w:tab w:val="center" w:pos="6946"/>
      </w:tabs>
      <w:spacing w:after="0" w:line="240" w:lineRule="auto"/>
      <w:ind w:left="-340" w:right="-284"/>
      <w:jc w:val="both"/>
    </w:pPr>
    <w:rPr>
      <w:rFonts w:ascii=".VnTime" w:eastAsia="Times New Roman" w:hAnsi=".VnTime" w:cs="Times New Roman"/>
      <w:b/>
      <w:sz w:val="26"/>
      <w:szCs w:val="20"/>
    </w:rPr>
  </w:style>
  <w:style w:type="paragraph" w:styleId="Header">
    <w:name w:val="header"/>
    <w:basedOn w:val="Normal"/>
    <w:link w:val="HeaderChar"/>
    <w:uiPriority w:val="99"/>
    <w:unhideWhenUsed/>
    <w:rsid w:val="00AF1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80"/>
  </w:style>
  <w:style w:type="paragraph" w:styleId="Footer">
    <w:name w:val="footer"/>
    <w:basedOn w:val="Normal"/>
    <w:link w:val="FooterChar"/>
    <w:uiPriority w:val="99"/>
    <w:unhideWhenUsed/>
    <w:rsid w:val="00AF1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80"/>
  </w:style>
  <w:style w:type="paragraph" w:styleId="ListParagraph">
    <w:name w:val="List Paragraph"/>
    <w:aliases w:val="123 List Paragraph,Bullets,Body,Main numbered paragraph,List Paragraph (numbered (a)),References,List_Paragraph,Multilevel para_II,List Paragraph1,Bullet,Normal 2 DC,Numbered List Paragraph,Liste 1,ReferencesCxSpLast,Akapit z listą BS,lp1"/>
    <w:basedOn w:val="Normal"/>
    <w:link w:val="ListParagraphChar"/>
    <w:uiPriority w:val="34"/>
    <w:qFormat/>
    <w:rsid w:val="00527B31"/>
    <w:pPr>
      <w:ind w:left="720"/>
      <w:contextualSpacing/>
    </w:pPr>
  </w:style>
  <w:style w:type="paragraph" w:styleId="BalloonText">
    <w:name w:val="Balloon Text"/>
    <w:basedOn w:val="Normal"/>
    <w:link w:val="BalloonTextChar"/>
    <w:uiPriority w:val="99"/>
    <w:semiHidden/>
    <w:unhideWhenUsed/>
    <w:rsid w:val="00850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78"/>
    <w:rPr>
      <w:rFonts w:ascii="Tahoma" w:hAnsi="Tahoma" w:cs="Tahoma"/>
      <w:sz w:val="16"/>
      <w:szCs w:val="16"/>
    </w:rPr>
  </w:style>
  <w:style w:type="character" w:customStyle="1" w:styleId="NormalWebChar">
    <w:name w:val="Normal (Web) Char"/>
    <w:aliases w:val=" Char Char Char Char,Char Char Char Char"/>
    <w:link w:val="NormalWeb"/>
    <w:uiPriority w:val="99"/>
    <w:locked/>
    <w:rsid w:val="00D07AA0"/>
    <w:rPr>
      <w:rFonts w:ascii="Times New Roman" w:eastAsia="Times New Roman" w:hAnsi="Times New Roman" w:cs="Times New Roman"/>
      <w:sz w:val="24"/>
      <w:szCs w:val="24"/>
    </w:rPr>
  </w:style>
  <w:style w:type="paragraph" w:customStyle="1" w:styleId="n-dieund-p">
    <w:name w:val="n-dieund-p"/>
    <w:basedOn w:val="Normal"/>
    <w:rsid w:val="003D1891"/>
    <w:pPr>
      <w:suppressAutoHyphens/>
      <w:spacing w:after="0" w:line="100" w:lineRule="atLeast"/>
      <w:jc w:val="both"/>
    </w:pPr>
    <w:rPr>
      <w:rFonts w:ascii="Times New Roman" w:eastAsia="Times New Roman" w:hAnsi="Times New Roman" w:cs="Times New Roman"/>
      <w:sz w:val="20"/>
      <w:szCs w:val="20"/>
      <w:lang w:eastAsia="ar-SA"/>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rsid w:val="00E00CFE"/>
    <w:pPr>
      <w:spacing w:after="0" w:line="240" w:lineRule="auto"/>
      <w:jc w:val="both"/>
    </w:pPr>
    <w:rPr>
      <w:rFonts w:ascii=".VnTime" w:eastAsia="Times New Roman" w:hAnsi=".VnTime" w:cs="Times New Roman"/>
      <w:sz w:val="28"/>
      <w:szCs w:val="24"/>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rsid w:val="00E00CFE"/>
    <w:rPr>
      <w:rFonts w:ascii=".VnTime" w:eastAsia="Times New Roman" w:hAnsi=".VnTime" w:cs="Times New Roman"/>
      <w:sz w:val="28"/>
      <w:szCs w:val="24"/>
    </w:rPr>
  </w:style>
  <w:style w:type="character" w:styleId="CommentReference">
    <w:name w:val="annotation reference"/>
    <w:basedOn w:val="DefaultParagraphFont"/>
    <w:uiPriority w:val="99"/>
    <w:semiHidden/>
    <w:unhideWhenUsed/>
    <w:rsid w:val="009358C8"/>
    <w:rPr>
      <w:sz w:val="16"/>
      <w:szCs w:val="16"/>
    </w:rPr>
  </w:style>
  <w:style w:type="paragraph" w:styleId="CommentText">
    <w:name w:val="annotation text"/>
    <w:basedOn w:val="Normal"/>
    <w:link w:val="CommentTextChar"/>
    <w:uiPriority w:val="99"/>
    <w:semiHidden/>
    <w:unhideWhenUsed/>
    <w:rsid w:val="009358C8"/>
    <w:pPr>
      <w:spacing w:line="240" w:lineRule="auto"/>
    </w:pPr>
    <w:rPr>
      <w:sz w:val="20"/>
      <w:szCs w:val="20"/>
    </w:rPr>
  </w:style>
  <w:style w:type="character" w:customStyle="1" w:styleId="CommentTextChar">
    <w:name w:val="Comment Text Char"/>
    <w:basedOn w:val="DefaultParagraphFont"/>
    <w:link w:val="CommentText"/>
    <w:uiPriority w:val="99"/>
    <w:semiHidden/>
    <w:rsid w:val="009358C8"/>
    <w:rPr>
      <w:sz w:val="20"/>
      <w:szCs w:val="20"/>
    </w:rPr>
  </w:style>
  <w:style w:type="paragraph" w:styleId="CommentSubject">
    <w:name w:val="annotation subject"/>
    <w:basedOn w:val="CommentText"/>
    <w:next w:val="CommentText"/>
    <w:link w:val="CommentSubjectChar"/>
    <w:uiPriority w:val="99"/>
    <w:semiHidden/>
    <w:unhideWhenUsed/>
    <w:rsid w:val="009358C8"/>
    <w:rPr>
      <w:b/>
      <w:bCs/>
    </w:rPr>
  </w:style>
  <w:style w:type="character" w:customStyle="1" w:styleId="CommentSubjectChar">
    <w:name w:val="Comment Subject Char"/>
    <w:basedOn w:val="CommentTextChar"/>
    <w:link w:val="CommentSubject"/>
    <w:uiPriority w:val="99"/>
    <w:semiHidden/>
    <w:rsid w:val="009358C8"/>
    <w:rPr>
      <w:b/>
      <w:bCs/>
      <w:sz w:val="20"/>
      <w:szCs w:val="20"/>
    </w:rPr>
  </w:style>
  <w:style w:type="paragraph" w:styleId="Revision">
    <w:name w:val="Revision"/>
    <w:hidden/>
    <w:uiPriority w:val="99"/>
    <w:semiHidden/>
    <w:rsid w:val="009358C8"/>
    <w:pPr>
      <w:spacing w:after="0" w:line="240" w:lineRule="auto"/>
    </w:pPr>
  </w:style>
  <w:style w:type="character" w:styleId="SubtleEmphasis">
    <w:name w:val="Subtle Emphasis"/>
    <w:basedOn w:val="DefaultParagraphFont"/>
    <w:uiPriority w:val="19"/>
    <w:qFormat/>
    <w:rsid w:val="005D4EF2"/>
    <w:rPr>
      <w:i/>
      <w:iCs/>
      <w:color w:val="808080" w:themeColor="text1" w:themeTint="7F"/>
    </w:rPr>
  </w:style>
  <w:style w:type="character" w:customStyle="1" w:styleId="Heading3Char">
    <w:name w:val="Heading 3 Char"/>
    <w:basedOn w:val="DefaultParagraphFont"/>
    <w:link w:val="Heading3"/>
    <w:rsid w:val="0002107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0E4205"/>
    <w:rPr>
      <w:rFonts w:asciiTheme="majorHAnsi" w:eastAsiaTheme="majorEastAsia" w:hAnsiTheme="majorHAnsi" w:cstheme="majorBidi"/>
      <w:b/>
      <w:bCs/>
      <w:color w:val="4F81BD" w:themeColor="accent1"/>
      <w:sz w:val="26"/>
      <w:szCs w:val="26"/>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A"/>
    <w:basedOn w:val="Normal"/>
    <w:link w:val="FootnoteTextChar"/>
    <w:qFormat/>
    <w:rsid w:val="00B77CE6"/>
    <w:pPr>
      <w:spacing w:before="120" w:after="0" w:line="240" w:lineRule="auto"/>
      <w:ind w:firstLine="720"/>
      <w:jc w:val="both"/>
    </w:pPr>
    <w:rPr>
      <w:rFonts w:ascii=".VnTime" w:eastAsia="Times New Roman" w:hAnsi=".VnTime" w:cs="Times New Roman"/>
      <w:spacing w:val="2"/>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basedOn w:val="DefaultParagraphFont"/>
    <w:link w:val="FootnoteText"/>
    <w:rsid w:val="00B77CE6"/>
    <w:rPr>
      <w:rFonts w:ascii=".VnTime" w:eastAsia="Times New Roman" w:hAnsi=".VnTime" w:cs="Times New Roman"/>
      <w:spacing w:val="2"/>
      <w:sz w:val="20"/>
      <w:szCs w:val="20"/>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10"/>
    <w:qFormat/>
    <w:rsid w:val="00B77CE6"/>
    <w:rPr>
      <w:vertAlign w:val="superscript"/>
    </w:rPr>
  </w:style>
  <w:style w:type="paragraph" w:styleId="BodyText3">
    <w:name w:val="Body Text 3"/>
    <w:basedOn w:val="Normal"/>
    <w:link w:val="BodyText3Char"/>
    <w:uiPriority w:val="99"/>
    <w:semiHidden/>
    <w:unhideWhenUsed/>
    <w:rsid w:val="007177F8"/>
    <w:pPr>
      <w:spacing w:after="120"/>
    </w:pPr>
    <w:rPr>
      <w:sz w:val="16"/>
      <w:szCs w:val="16"/>
    </w:rPr>
  </w:style>
  <w:style w:type="character" w:customStyle="1" w:styleId="BodyText3Char">
    <w:name w:val="Body Text 3 Char"/>
    <w:basedOn w:val="DefaultParagraphFont"/>
    <w:link w:val="BodyText3"/>
    <w:uiPriority w:val="99"/>
    <w:semiHidden/>
    <w:rsid w:val="007177F8"/>
    <w:rPr>
      <w:sz w:val="16"/>
      <w:szCs w:val="16"/>
    </w:rPr>
  </w:style>
  <w:style w:type="character" w:customStyle="1" w:styleId="ListParagraphChar">
    <w:name w:val="List Paragraph Char"/>
    <w:aliases w:val="123 List Paragraph Char,Bullets Char,Body Char,Main numbered paragraph Char,List Paragraph (numbered (a)) Char,References Char,List_Paragraph Char,Multilevel para_II Char,List Paragraph1 Char,Bullet Char,Normal 2 DC Char,Liste 1 Char"/>
    <w:link w:val="ListParagraph"/>
    <w:uiPriority w:val="34"/>
    <w:qFormat/>
    <w:locked/>
    <w:rsid w:val="002D0BCA"/>
  </w:style>
  <w:style w:type="paragraph" w:customStyle="1" w:styleId="Title1">
    <w:name w:val="Title 1"/>
    <w:basedOn w:val="Normal"/>
    <w:rsid w:val="00A65103"/>
    <w:pPr>
      <w:spacing w:before="120" w:after="120" w:line="240" w:lineRule="auto"/>
      <w:jc w:val="center"/>
    </w:pPr>
    <w:rPr>
      <w:rFonts w:ascii="Times New Roman" w:eastAsia="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67568">
      <w:bodyDiv w:val="1"/>
      <w:marLeft w:val="0"/>
      <w:marRight w:val="0"/>
      <w:marTop w:val="0"/>
      <w:marBottom w:val="0"/>
      <w:divBdr>
        <w:top w:val="none" w:sz="0" w:space="0" w:color="auto"/>
        <w:left w:val="none" w:sz="0" w:space="0" w:color="auto"/>
        <w:bottom w:val="none" w:sz="0" w:space="0" w:color="auto"/>
        <w:right w:val="none" w:sz="0" w:space="0" w:color="auto"/>
      </w:divBdr>
    </w:div>
    <w:div w:id="891694689">
      <w:bodyDiv w:val="1"/>
      <w:marLeft w:val="0"/>
      <w:marRight w:val="0"/>
      <w:marTop w:val="0"/>
      <w:marBottom w:val="0"/>
      <w:divBdr>
        <w:top w:val="none" w:sz="0" w:space="0" w:color="auto"/>
        <w:left w:val="none" w:sz="0" w:space="0" w:color="auto"/>
        <w:bottom w:val="none" w:sz="0" w:space="0" w:color="auto"/>
        <w:right w:val="none" w:sz="0" w:space="0" w:color="auto"/>
      </w:divBdr>
    </w:div>
    <w:div w:id="1220822365">
      <w:bodyDiv w:val="1"/>
      <w:marLeft w:val="0"/>
      <w:marRight w:val="0"/>
      <w:marTop w:val="0"/>
      <w:marBottom w:val="0"/>
      <w:divBdr>
        <w:top w:val="none" w:sz="0" w:space="0" w:color="auto"/>
        <w:left w:val="none" w:sz="0" w:space="0" w:color="auto"/>
        <w:bottom w:val="none" w:sz="0" w:space="0" w:color="auto"/>
        <w:right w:val="none" w:sz="0" w:space="0" w:color="auto"/>
      </w:divBdr>
    </w:div>
    <w:div w:id="1248609361">
      <w:bodyDiv w:val="1"/>
      <w:marLeft w:val="0"/>
      <w:marRight w:val="0"/>
      <w:marTop w:val="0"/>
      <w:marBottom w:val="0"/>
      <w:divBdr>
        <w:top w:val="none" w:sz="0" w:space="0" w:color="auto"/>
        <w:left w:val="none" w:sz="0" w:space="0" w:color="auto"/>
        <w:bottom w:val="none" w:sz="0" w:space="0" w:color="auto"/>
        <w:right w:val="none" w:sz="0" w:space="0" w:color="auto"/>
      </w:divBdr>
    </w:div>
    <w:div w:id="1251305374">
      <w:bodyDiv w:val="1"/>
      <w:marLeft w:val="0"/>
      <w:marRight w:val="0"/>
      <w:marTop w:val="0"/>
      <w:marBottom w:val="0"/>
      <w:divBdr>
        <w:top w:val="none" w:sz="0" w:space="0" w:color="auto"/>
        <w:left w:val="none" w:sz="0" w:space="0" w:color="auto"/>
        <w:bottom w:val="none" w:sz="0" w:space="0" w:color="auto"/>
        <w:right w:val="none" w:sz="0" w:space="0" w:color="auto"/>
      </w:divBdr>
    </w:div>
    <w:div w:id="1912233505">
      <w:bodyDiv w:val="1"/>
      <w:marLeft w:val="0"/>
      <w:marRight w:val="0"/>
      <w:marTop w:val="0"/>
      <w:marBottom w:val="0"/>
      <w:divBdr>
        <w:top w:val="none" w:sz="0" w:space="0" w:color="auto"/>
        <w:left w:val="none" w:sz="0" w:space="0" w:color="auto"/>
        <w:bottom w:val="none" w:sz="0" w:space="0" w:color="auto"/>
        <w:right w:val="none" w:sz="0" w:space="0" w:color="auto"/>
      </w:divBdr>
    </w:div>
    <w:div w:id="2020161786">
      <w:bodyDiv w:val="1"/>
      <w:marLeft w:val="0"/>
      <w:marRight w:val="0"/>
      <w:marTop w:val="0"/>
      <w:marBottom w:val="0"/>
      <w:divBdr>
        <w:top w:val="none" w:sz="0" w:space="0" w:color="auto"/>
        <w:left w:val="none" w:sz="0" w:space="0" w:color="auto"/>
        <w:bottom w:val="none" w:sz="0" w:space="0" w:color="auto"/>
        <w:right w:val="none" w:sz="0" w:space="0" w:color="auto"/>
      </w:divBdr>
    </w:div>
    <w:div w:id="20653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9FB9-92B0-4A87-89A2-608BF1C6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19</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1361</cp:revision>
  <cp:lastPrinted>2020-11-11T04:31:00Z</cp:lastPrinted>
  <dcterms:created xsi:type="dcterms:W3CDTF">2020-11-10T08:10:00Z</dcterms:created>
  <dcterms:modified xsi:type="dcterms:W3CDTF">2020-11-11T06:14:00Z</dcterms:modified>
</cp:coreProperties>
</file>